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0B" w:rsidRDefault="00CC2C0B" w:rsidP="00CC2C0B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9480-2012 Плиты облицовочные из природного камня. Технические условия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9480-2012</w:t>
      </w:r>
    </w:p>
    <w:p w:rsidR="00CC2C0B" w:rsidRDefault="00CC2C0B" w:rsidP="00CC2C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МЕЖГОСУДАРСТВЕННЫЙ СТАНДАРТ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C2C0B" w:rsidRDefault="00CC2C0B" w:rsidP="00CC2C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ПЛИТЫ ОБЛИЦОВОЧНЫЕ ИЗ ПРИРОДНОГО КАМНЯ</w:t>
      </w:r>
    </w:p>
    <w:p w:rsidR="00CC2C0B" w:rsidRPr="00CC2C0B" w:rsidRDefault="00CC2C0B" w:rsidP="00CC2C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Технические</w:t>
      </w:r>
      <w:r w:rsidRPr="00CC2C0B">
        <w:rPr>
          <w:rFonts w:ascii="Arial" w:hAnsi="Arial" w:cs="Arial"/>
          <w:color w:val="3C3C3C"/>
          <w:spacing w:val="2"/>
          <w:sz w:val="31"/>
          <w:szCs w:val="3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1"/>
          <w:szCs w:val="31"/>
        </w:rPr>
        <w:t>условия</w:t>
      </w:r>
    </w:p>
    <w:p w:rsidR="00CC2C0B" w:rsidRPr="00CC2C0B" w:rsidRDefault="00CC2C0B" w:rsidP="00CC2C0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 w:rsidRPr="00CC2C0B">
        <w:rPr>
          <w:rFonts w:ascii="Arial" w:hAnsi="Arial" w:cs="Arial"/>
          <w:color w:val="3C3C3C"/>
          <w:spacing w:val="2"/>
          <w:sz w:val="31"/>
          <w:szCs w:val="31"/>
          <w:lang w:val="en-US"/>
        </w:rPr>
        <w:t>Natural stone slabs. Specifications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0100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01003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МКС 91.100.15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2013-07-01</w:t>
      </w:r>
    </w:p>
    <w:p w:rsidR="00CC2C0B" w:rsidRDefault="00CC2C0B" w:rsidP="00CC2C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"Научно-исследовательский и проектно-изыскательский институт по проблемам добычи, транспорта и переработки минерального сырья в промышленности строительных материалов" (ФГУП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ВНИПИИстромсырье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Техническим комитетом ТК 465 "Строительство"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(протокол от 4 июня 2012 г. N 40)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6"/>
        <w:gridCol w:w="1891"/>
        <w:gridCol w:w="4858"/>
      </w:tblGrid>
      <w:tr w:rsidR="00CC2C0B" w:rsidTr="00CC2C0B">
        <w:trPr>
          <w:trHeight w:val="15"/>
        </w:trPr>
        <w:tc>
          <w:tcPr>
            <w:tcW w:w="2957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</w:tr>
      <w:tr w:rsidR="00CC2C0B" w:rsidTr="00CC2C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10864">
              <w:rPr>
                <w:sz w:val="21"/>
                <w:szCs w:val="21"/>
              </w:rPr>
              <w:t xml:space="preserve">МК (ИСО 3166) </w:t>
            </w:r>
            <w:r w:rsidRPr="00810864">
              <w:rPr>
                <w:sz w:val="21"/>
                <w:szCs w:val="21"/>
              </w:rPr>
              <w:lastRenderedPageBreak/>
              <w:t>004-97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Код страны </w:t>
            </w:r>
            <w:proofErr w:type="spellStart"/>
            <w:r>
              <w:rPr>
                <w:color w:val="2D2D2D"/>
                <w:sz w:val="21"/>
                <w:szCs w:val="21"/>
              </w:rPr>
              <w:t>по</w:t>
            </w:r>
            <w:r w:rsidRPr="00810864">
              <w:rPr>
                <w:sz w:val="21"/>
                <w:szCs w:val="21"/>
              </w:rPr>
              <w:t>МК</w:t>
            </w:r>
            <w:proofErr w:type="spellEnd"/>
            <w:r w:rsidRPr="00810864">
              <w:rPr>
                <w:sz w:val="21"/>
                <w:szCs w:val="21"/>
              </w:rPr>
              <w:t xml:space="preserve"> (ИСО 3166) 004-97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Сокращенное наименование национального органа государственного управления строительством</w:t>
            </w:r>
          </w:p>
        </w:tc>
      </w:tr>
      <w:tr w:rsidR="00CC2C0B" w:rsidTr="00CC2C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Азербайджан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AZ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Государственный комитет градостроительства и архитектуры</w:t>
            </w:r>
          </w:p>
        </w:tc>
      </w:tr>
      <w:tr w:rsidR="00CC2C0B" w:rsidTr="00CC2C0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Армения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AM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градостроительства</w:t>
            </w:r>
          </w:p>
        </w:tc>
      </w:tr>
      <w:tr w:rsidR="00CC2C0B" w:rsidTr="00CC2C0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Беларусь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BY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архитектуры и строительства</w:t>
            </w:r>
          </w:p>
        </w:tc>
      </w:tr>
      <w:tr w:rsidR="00CC2C0B" w:rsidTr="00CC2C0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Киргизия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KG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</w:t>
            </w:r>
          </w:p>
        </w:tc>
      </w:tr>
      <w:tr w:rsidR="00CC2C0B" w:rsidTr="00CC2C0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Молдова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MD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строительства и регионального развития</w:t>
            </w:r>
          </w:p>
        </w:tc>
      </w:tr>
      <w:tr w:rsidR="00CC2C0B" w:rsidTr="00CC2C0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RU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регионального развития</w:t>
            </w:r>
          </w:p>
        </w:tc>
      </w:tr>
      <w:tr w:rsidR="00CC2C0B" w:rsidTr="00CC2C0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Узбекистан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UZ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Госархитектстрой</w:t>
            </w:r>
            <w:proofErr w:type="spellEnd"/>
          </w:p>
        </w:tc>
      </w:tr>
    </w:tbl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настоящем стандарте учтены требования к размерам и допускаемым отклонениям изделий следующих европейских региональных стандартов: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>EN 1469:2004* Natural stone products - Slabs for cladding - Requirements (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Изделия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из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природного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камня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>.</w:t>
      </w:r>
      <w:proofErr w:type="gramEnd"/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Плиты для облицовки. Технические условия),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P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>EN 12057:2004 Natural stone products - Modular tiles - Requirements (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Изделия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из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природного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камня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1"/>
          <w:szCs w:val="21"/>
        </w:rPr>
        <w:t>Модульная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плита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Технические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условия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>),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proofErr w:type="gramEnd"/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>EN 2958:2003 Natural stone products - Slabs for floors and stairs - Requirements (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Изделия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из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природного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камня</w:t>
      </w:r>
      <w:r w:rsidRPr="00CC2C0B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Плиты для полов и лестниц.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Технические условия).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Перевод с английского языка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Степень соответствия - неэквивалентная (NEQ)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Приказом Федерального агентства по техническому регулированию и метрологии от 27 декабря 2012 г. N 2002-ст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межгосударственный стандарт ГОСТ 9480-2012 введен в действие в качестве национального стандарта Российской Федерации с 1 июля 2013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 ВЗАМЕН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9480-89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CC2C0B" w:rsidRDefault="00CC2C0B" w:rsidP="00CC2C0B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облицовочные плиты, получаемые из блоков или заготовок горных пород путем их распиливания или в результате разборки массива горных пород по слоям и предназначенные для наружной и внутренней облицовки элементов зданий и сооружений, устройства полов, а также для переработки на архитектурно-строительные и ритуальные изделия.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устанавливает основные виды, типоразмеры и характеристики облицовочных плит, а также требования к упаковке, транспортированию и хранению.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10864">
        <w:rPr>
          <w:rFonts w:ascii="Arial" w:hAnsi="Arial" w:cs="Arial"/>
          <w:spacing w:val="2"/>
          <w:sz w:val="21"/>
          <w:szCs w:val="21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10864">
        <w:rPr>
          <w:rFonts w:ascii="Arial" w:hAnsi="Arial" w:cs="Arial"/>
          <w:spacing w:val="2"/>
          <w:sz w:val="21"/>
          <w:szCs w:val="21"/>
        </w:rPr>
        <w:t>ГОСТ 3749-77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Угольники поверочные 90°.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10864">
        <w:rPr>
          <w:rFonts w:ascii="Arial" w:hAnsi="Arial" w:cs="Arial"/>
          <w:spacing w:val="2"/>
          <w:sz w:val="21"/>
          <w:szCs w:val="21"/>
        </w:rPr>
        <w:t>ГОСТ 7502-98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10864">
        <w:rPr>
          <w:rFonts w:ascii="Arial" w:hAnsi="Arial" w:cs="Arial"/>
          <w:spacing w:val="2"/>
          <w:sz w:val="21"/>
          <w:szCs w:val="21"/>
        </w:rPr>
        <w:t>ГОСТ 8026-92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Линейки поверочные.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10864">
        <w:rPr>
          <w:rFonts w:ascii="Arial" w:hAnsi="Arial" w:cs="Arial"/>
          <w:spacing w:val="2"/>
          <w:sz w:val="21"/>
          <w:szCs w:val="21"/>
        </w:rPr>
        <w:t>ГОСТ 9479-2011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Блоки из горных пород для производства облицовочных, архитектурно-строительных, мемориальных и других изделий.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10864">
        <w:rPr>
          <w:rFonts w:ascii="Arial" w:hAnsi="Arial" w:cs="Arial"/>
          <w:spacing w:val="2"/>
          <w:sz w:val="21"/>
          <w:szCs w:val="21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Маркировка грузов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10864">
        <w:rPr>
          <w:rFonts w:ascii="Arial" w:hAnsi="Arial" w:cs="Arial"/>
          <w:spacing w:val="2"/>
          <w:sz w:val="21"/>
          <w:szCs w:val="21"/>
        </w:rPr>
        <w:t>ГОСТ 19300-86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Средства измерений шероховатости поверхности профильным методом.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Профилографы-профилометры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контактные. Типы и основные параметры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10864">
        <w:rPr>
          <w:rFonts w:ascii="Arial" w:hAnsi="Arial" w:cs="Arial"/>
          <w:spacing w:val="2"/>
          <w:sz w:val="21"/>
          <w:szCs w:val="21"/>
        </w:rPr>
        <w:t>ГОСТ 25706-83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Лупы. Типы, основные параметры.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Общие технические требования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Если ссылочный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Технические требования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Облицовочные плиты из природного камня изготавливают в соответствии с требованиями настоящего стандарта по технологическим регламентам, утвержденным предприятием-изготовителем.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3.1 Основные виды и типоразмеры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3.1.1 Облицовочные плиты изготавливают следующих видов и типоразмеров: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слэбы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частично обработанные (неокантованные) крупноразмерные плиты-заготовки формы, близкой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прямоугольной, размерами в миллиметрах: длина 1500-3200, ширина 600-2200, толщина 15-40;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мерные плиты - плиты прямоугольной формы, получаемые окантовкой (раскроем)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слэбов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заданные размеры.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зависимости от спецификации мерные плиты имеют следующие размеры в миллиметрах: длину св. 150 до 1500, ширину св. 150 до 1200, толщину от 5 до 60;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модульные плиты - унифицированные изделия квадратной или прямоугольной формы с соотношением сторон 1:1,5 и 1:2, кратные модульному размеру 300 или 305 мм (12 дюймов), имеющие в соответствии с этим при толщине 8-20 мм следующие размеры в миллиметрах: 300х300, 305х305, 300х450, 300х600, 305х610, 600х600, 610х610;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толстомерные плиты - изделия прямоугольной или квадратной формы, частично или полностью обработанные до заданного размера.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Размеры плит в миллиметрах: длина - св. 700 до 2800, ширина - св. 700 до 1500, толщина - св. 40 до 150;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мелкоразмерные плиты - изделия прямоугольной или квадратной формы, получаемые из отходов камнеобработки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окола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). Размеры плит в миллиметрах: длина 150-600; ширина 50-150, толщина 5-20;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колотые плиты - изделия, получаемые путем расслоения осадочных или метаморфических горных пород по слою. Колотые плиты изготавливают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окантованными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прямоугольными или неокантованными. Размеры плит в миллиметрах: длина и ширина (для неокантованных плит по меньшей стороне) 200-2000, толщина 5-100.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3.1.2 Размеры плит устанавливают по согласованию изготовителя с потребителем. По согласованию с потребителем допускаются другие размеры плит.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3.1.3 Плиты, за исключением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слэбов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колотых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неокантованных, должны изготавливаться с обрезными гранями.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Слэбы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изготавливают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необрезными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гранями или с одной обрезной (опорной) нижней гранью.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 согласованию с потребителем допускается изготовление неквадратных и непрямоугольных плит (косоугольных, криволинейных и т.п.) по спецификации потребителя.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3.1.5 Предельные отклонения от номинальных размеров плит не должны превышать,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554"/>
        <w:gridCol w:w="554"/>
        <w:gridCol w:w="370"/>
        <w:gridCol w:w="370"/>
        <w:gridCol w:w="370"/>
        <w:gridCol w:w="4435"/>
        <w:gridCol w:w="1109"/>
      </w:tblGrid>
      <w:tr w:rsidR="00CC2C0B" w:rsidTr="00CC2C0B">
        <w:trPr>
          <w:trHeight w:val="15"/>
        </w:trPr>
        <w:tc>
          <w:tcPr>
            <w:tcW w:w="924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а) для мерных и толстомерных плит: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по длине и ширине плит толщиной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5A2FE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2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50 мм: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600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±1,0,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 мм и более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±1,5;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по длине и ширине плит толщиной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5A2FEC">
              <w:rPr>
                <w:noProof/>
              </w:rPr>
              <w:pict>
                <v:shape id="_x0000_i1026" type="#_x0000_t75" style="width:9.6pt;height:9.6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50 мм: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600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±1,5,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 мм и более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±2,5;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по толщине: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плит толщиной св. 12 до 30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±1,0,</w:t>
            </w:r>
          </w:p>
        </w:tc>
      </w:tr>
      <w:tr w:rsidR="00CC2C0B" w:rsidTr="00CC2C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±3,0,</w:t>
            </w:r>
          </w:p>
        </w:tc>
      </w:tr>
      <w:tr w:rsidR="00CC2C0B" w:rsidTr="00CC2C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±5,0;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б) для модульных и мелкоразмерных плит: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по длине и ширине,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некалиброванных плит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±1,0,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калиброванных плит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±0,5;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по толщине,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некалиброванных плит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±1,5,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калиброванных плит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±0,5;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в) для колотых неокантованных плит: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по длине и ширине,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±50,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по толщине,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±20;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г) для колотых окантованных плит: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rPr>
                <w:sz w:val="24"/>
                <w:szCs w:val="24"/>
              </w:rPr>
            </w:pP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по длине и ширине,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±3,0,</w:t>
            </w:r>
          </w:p>
        </w:tc>
      </w:tr>
      <w:tr w:rsidR="00CC2C0B" w:rsidTr="00CC2C0B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по толщине,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±10,0.</w:t>
            </w:r>
          </w:p>
        </w:tc>
      </w:tr>
    </w:tbl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3.1.6 Предельные отклонения от плоскостности мерных и толстомерных плит не должны превышать 0,2% длины плиты, но не должны быть более 3 мм. Предельные отклонения от плоскостности модульных некалиброванных плит не должны превышать 0,15%, для калиброванных - 0,1% длины плит. Предельные отклонения от плоскостности колотых плит и плит с рельефными фактурами не нормируются.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3.1.7 Отклонения от прямого угла мерных и толстомерных плит на 1 м длины граней не должны превышать ±1,0 мм. Отклонения от прямого угла модульных некалиброванных плит не должны превышать 0,15% длины, модульных калиброванных - 0,1% длины.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3.1.8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 согласованию с потребителем мерные и модульные плиты могут изготавливаться с фаской. Размер фаски (5</w:t>
      </w:r>
      <w:r w:rsidR="005A2FEC" w:rsidRPr="005A2FEC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7" type="#_x0000_t75" style="width:9pt;height:9.6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5) - (10</w:t>
      </w:r>
      <w:r w:rsidR="005A2FEC" w:rsidRPr="005A2FEC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8" type="#_x0000_t75" style="width:9pt;height:9.6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10) мм, угол скоса 45°.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3.1.9 Условное обозначение облицовочных плит включает в себя: наименование производителя, наименование изделия, размеры в миллиметрах (если необходимо), петрографическое наименование горной породы и месторождения.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Пример условного обозначения модульной плиты размером 305</w:t>
      </w:r>
      <w:r w:rsidR="005A2FEC" w:rsidRPr="005A2FEC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9" type="#_x0000_t75" style="width:9pt;height:9.6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305</w:t>
      </w:r>
      <w:r w:rsidR="005A2FEC" w:rsidRPr="005A2FEC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30" type="#_x0000_t75" style="width:9pt;height:9.6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10 мм, изготовленной из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Мансуровского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гранита на Производственном объединении "Возрождение":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ПО Возрождение, плита модульная 305</w:t>
      </w:r>
      <w:r w:rsidR="005A2FEC" w:rsidRPr="005A2FEC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31" type="#_x0000_t75" style="width:9pt;height:9.6pt">
            <v:imagedata croptop="-65520f" cropbottom="65520f"/>
          </v:shape>
        </w:pic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305</w:t>
      </w:r>
      <w:r w:rsidR="005A2FEC" w:rsidRPr="005A2FEC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32" type="#_x0000_t75" style="width:9pt;height:9.6pt">
            <v:imagedata croptop="-65520f" cropbottom="65520f"/>
          </v:shape>
        </w:pic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10 мм,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Мансуровский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 xml:space="preserve"> гранит, ГОСТ 9480-2012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3.2 Характеристики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3.2.1 Облицовочные плиты могут иметь следующие виды фактуры лицевой поверхности: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полированная - с зеркальным блеском, полным выявлением цвета, рисунка и структуры камня, с четким отражением предметов без следов обработки при предыдущей операции;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лощеная - гладкая матовая, без следов обработки предыдущей операции, с полным выявлением рисунка камня;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шлифованная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грубошлифованная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равномерно-шероховатая со следами обработки обдирочным шлифовальным инструментом, с высотой микрорельефа до 630 мкм,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среднешлифованная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равномерно-шероховатая со следами обработки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среднешлифовальным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инструментом, с высотой микрорельефа до 2,5 мкм,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тонкошлифованная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равномерно-шероховатая со следами обработки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тонкошлифовальным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инструментом, с высотой микрорельефа до 1,25 мкм;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пиленая - неравномерно-шероховатая с высотой неровностей рельефа до 2,0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точечная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бучардованная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- равномерно-шероховатая с неровностями рельефа высотой до 5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рифленая ("вельвет") - с непрерывными параллельными бороздами, направленными вертикально, горизонтально или по диагонали, с высотой рельефа до 5 мм и расстоянием между соседними бороздами 4-6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бороздчатая (кованая) - неравномерно-шероховатая, образованная мелкими параллельными прерывистыми бороздами с высотой рельефа до 2,0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бугристая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рельефная с равномерным чередованием бугров и впадин, с высотой рельефа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до 10 мм при расстоянии между соседними буграми 20-40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скальная - рельефная, с чередованием плоскостей скола, образующих общее повышение рельефа к центральной части плит. Используется для толстомерных плит;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термообработанная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крупно шероховатая со следами чешуйчатого шелушения и отслаивания от поверхности лещадных частиц размером до 30 мм и высотой рельефа до 10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гидроударная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акваджет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- матовая, равномерно шероховатая, с выявлением структуры, цвета и рисунка камня, с высотой рельефа до 5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"античная" (только для пород карбонатного состава) - со следами искусственного старения ("ложное выветривание": углубление или выпирание и сглаживание прожилков, твердых или мягких включений,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завальцованность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углов и т.п.);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пескоструйная - равномерно шероховатая, с высотой рельефа до 2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волнистая - рельефная, с параллельным чередованием сглаженных бугров и впадин, расположенных волнистыми грядами, с высотой рельефа до 15 мм;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слоистая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(колотая) - рельефная, иногда слабо волнистая, сохраняющая рисунок и рельеф межслоевой плоскости.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согласованию с потребителем допускаются другие виды фактуры лицевой поверхности.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3.2.2 Плиты всех типоразмеров, за исключением плит, подвергающихся упрочнению, не должны иметь на лицевой поверхности видимых повреждений: сколов ребер и углов, трещин, каверн, раковин.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плитах, подвергающихся упрочнению, допускаются трещины, каверны, раковины.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Каверны и раковины на углах, ребрах и лицевой поверхности плит из травертина, известняка-ракушечника и туфа не относятся к дефектам, если их размер не превышает 20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плит с "античной" фактурой лицевой поверхности допускаются сколы углов: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длиной по ребру до 10 мм - не более 2 шт.;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длиной по ребру до 5 мм - не более 3 шт.;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длиной не более 5 мм по ребрам периметра плит - не более 5 шт.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3.2.4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производстве плит из травертина, известняка-ракушечника и туфа, применяемых для облицовки стен, допускается заполнение каверн и раковин на лицевой поверхности мастикой того же цвета, что и цвет природного камня, если при этом не ухудшаются эксплуатационные и декоративные свойства плит, что должно быть подтверждено испытаниями в специализированной лаборатории.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Тыльная сторона плит должна быть чистой, без следов загрязняющих пятен, металлической пыли и ржавчины.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ля повышения эксплуатационных свойств плит допускается их упрочнение пропиткой синтетическими составами (эпоксидными, полиэфирными или другими с аналогичными свойствами), а также армирование тыльной поверхности плит полимерной, стекловолокнистой,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углеволокнистой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сетками сотовой подложкой из пластмассы или дюралюминия и другими материалами, если при этом не ухудшаются декоративные и эксплуатационные свойства камня. Все имеющиеся на плите трещины, каверны, раковины должны быть заполнены пропиточным составом, а их количество не регламентируется. Отсутствие снижения качества плит должно быть подтверждено испытаниями в специализированной лаборатории. При этом количество вредных химических веществ, выделяющихся из армированных плит, не должно превышать предельно допустимых концентраций, установленных органами санитарного надзора.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опускается по согласованию с заказчиком изготовление плит всех типоразмеров (кроме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слэбов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с крепежными отверстиями, размеры, число и расположение которых устанавливают в соответствии с проектом облицовки.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Допустимые отклонения фактического размещения крепежных отверстий от проектного не должны превышать: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по длине и ширине плит, используемых при точечной облицовке, - ±2,0 мм, используемых на вентилируемых фасадах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подконструкцией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±1,5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 толщине плит с крепежными отверстиями в виде торцевой канавки (измеряют от лицевой поверхности) - ±1,0 мм.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Допустимые отклонения по глубине цилиндрических крепежных отверстий в миллиметрах не должны превышать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5A2FEC">
        <w:rPr>
          <w:noProof/>
        </w:rPr>
        <w:pict>
          <v:shape id="_x0000_i1033" type="#_x0000_t75" style="width:20.4pt;height:23.4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; 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по диаметру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5A2FEC">
        <w:rPr>
          <w:noProof/>
        </w:rPr>
        <w:pict>
          <v:shape id="_x0000_i1034" type="#_x0000_t75" style="width:20.4pt;height:23.4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3.3 Требования к сырью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изготовления облицовочных плит применяют горные породы, соответствующие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9479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3.4 Упаковка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3.4.1 Упаковка должна обеспечивать сохранность облицовочных плит при хранении, транспортировании и выполнении погрузочно-разгрузочных работ. Каждое упакованное место должно содержать плиты одного типоразмера, изготовленные из горной породы одного месторождения с одной фактурой лицевой поверхности.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ля упаковки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слэбов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применяют деревянные или металлические поддоны и инвентарные рамы-кондукторы.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Слэбы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укладывают на поддоны вертикально с незначительным наклоном к центру с последующим закреплением полиэтиленовой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термоусадочной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пленкой или клеевой лентой.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3.4.3 Модульные и мелкоразмерные плиты упаковывают в деревянные ящики, ящичные поддоны, металлические разборные поддоны, футерованные резиной, картонные или пластиковые коробки. Плиты, упакованные в коробки, укладывают на поддоны или в контейнеры.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3.4.4 Мерные плиты площадью до 1,5 м</w:t>
      </w:r>
      <w:r w:rsidR="005A2FEC" w:rsidRPr="005A2FEC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35" type="#_x0000_t75" style="width:8.4pt;height:17.4pt">
            <v:imagedata croptop="-65520f" cropbottom="65520f"/>
          </v:shape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 длиной до 2 м упаковывают в деревянные ящики и ящики-поддоны, плиты больших размеров укладывают на плоские поддоны с последующим обертыванием полиэтиленовой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термоусадочной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пленкой, формируя транспортный пакет.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3.4.5 Толстомерные плиты толщиной до 60 мм, площадью поверхности до 1,5 м</w:t>
      </w:r>
      <w:r w:rsidR="005A2FEC" w:rsidRPr="005A2FEC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36" type="#_x0000_t75" style="width:8.4pt;height:17.4pt">
            <v:imagedata croptop="-65520f" cropbottom="65520f"/>
          </v:shape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 длиной до 1,5 м упаковывают в деревянные ящики и ящики-поддоны, плиты больших размеров укладывают на плоские поддоны с последующим обертыванием полиэтиленовой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термоусадочной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пленкой, формируя транспортный пакет. После упаковки модульных или мелкоразмерных плит в коробки последние загружают на поддоны или в контейнеры.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3.4.6 Плиты упаковывают лицевыми поверхностями друг к другу. Между лицевыми поверхностями полированных плит укладывают полиэтиленовую пленку или другие материалы, исключающие окрашивание или царапание камня.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3.5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3.5.1 Плиты должны иметь четкую маркировку, позволяющую идентифицировать изделия.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маркировки на ящичную тару ставят штамп отдела технического контроля и товарный знак предприятия-изготовителя, на поддон или пакет прикрепляют бирку со штампом отдела технического контроля и товарным знаком предприятия-изготовителя.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3.5.3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Правила приемки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4.1 Плиты должны быть приняты отделом технического контроля предприятия-изготовителя.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 Плиты принимают партиями. Партией считают суточный объем выпуска плит, изготовленных по одному заказу из горной породы одного месторождения с одной фактурой лицевой поверхности. Если суточный объем превышает или не достигает объема заказа, партией считают объем ниже заказа.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проверки соответствия качества облицовочных плит требованиям настоящего стандарта проводят приемочный контроль.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приемочном контроле плит определяют: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геометрические размеры и форму;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качество лицевой поверхности (фактура по 3.2.1);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внешний вид (рисунок, текстура, повреждения).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проверки качества облицовочных плит от каждой партии отбирают плиты в количестве, указанном в таблице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1 - Объем выборки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2033"/>
        <w:gridCol w:w="2402"/>
        <w:gridCol w:w="2033"/>
      </w:tblGrid>
      <w:tr w:rsidR="00CC2C0B" w:rsidTr="00CC2C0B">
        <w:trPr>
          <w:trHeight w:val="15"/>
        </w:trPr>
        <w:tc>
          <w:tcPr>
            <w:tcW w:w="2218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C2C0B" w:rsidRDefault="00CC2C0B">
            <w:pPr>
              <w:rPr>
                <w:sz w:val="2"/>
                <w:szCs w:val="24"/>
              </w:rPr>
            </w:pPr>
          </w:p>
        </w:tc>
      </w:tr>
      <w:tr w:rsidR="00CC2C0B" w:rsidTr="00CC2C0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партии,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выборки,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Приемочное число,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Браковочное число, шт.</w:t>
            </w:r>
          </w:p>
        </w:tc>
      </w:tr>
      <w:tr w:rsidR="00CC2C0B" w:rsidTr="00CC2C0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CC2C0B" w:rsidTr="00CC2C0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91-150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CC2C0B" w:rsidTr="00CC2C0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151-280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CC2C0B" w:rsidTr="00CC2C0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281-500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CC2C0B" w:rsidTr="00CC2C0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501-1200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CC2C0B" w:rsidTr="00CC2C0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1201-3200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CC2C0B" w:rsidTr="00CC2C0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3201-10000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CC2C0B" w:rsidTr="00CC2C0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10001-35000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CC2C0B" w:rsidTr="00CC2C0B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Св. 35000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2C0B" w:rsidRDefault="00CC2C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</w:tbl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 Проверяемую плиту считают дефектной, если она не соответствует хотя бы одному из требований настоящего стандарта, приведенных в 3.2.2, 3.2.3.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 Партию плит принимают, если число дефектных плит в выборке меньше или равно приемочному числу, и не принимают, если число дефектных плит больше или равно браковочному числу.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Партию, принятую по результатам выборочного контроля, дополняют изделиями без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дефектов в количестве, равном выявленному проценту дефектных изделий без увеличения заявленного объема партии.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4.8 Партия изделий, не принятая в результате выборочного контроля, может быть разделена на несколько групп (но не менее 90 изделий), и для каждой новой группы изделий вновь проводят выборочный контроль. Группы изделий, не принятые в результате повторных проверок, принимают поштучно, при этом контролируют соответствие изделий тем требованиям, по которым партия не была принята. В партию добавляют количество бездефектных плит, равное количеству выявленного процента бракованных плит, без увеличения объема партии.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аждая партия поставляемых плит должна иметь документ о качестве, в котором указывают: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и адрес предприятия-изготовителя;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номер и дату оформления документа;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дату отгрузки;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число плит в партии и их размеры;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месторождения, горную породу, коммерческую марку камня;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фактуру лицевой поверхности плит;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физико-механические показатели горной породы, из которой изготовлены плиты,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9479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Облицовочные плиты из природного камня, применяемые в строительстве, должны иметь технический паспорт, содержащий сведения о физико-механических свойствах горной породы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9479</w:t>
      </w:r>
      <w:r>
        <w:rPr>
          <w:rFonts w:ascii="Arial" w:hAnsi="Arial" w:cs="Arial"/>
          <w:color w:val="2D2D2D"/>
          <w:spacing w:val="2"/>
          <w:sz w:val="21"/>
          <w:szCs w:val="21"/>
        </w:rPr>
        <w:t>, из которой изготовлены плиты, и их эксплуатационных свойствах.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 Методы контроля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 Внешний вид плит, поставляемых потребителю, определяют визуально, сравнивая контрольные образцы, отобранные из партии плит, с эталонами, согласованными с заказчиком (архитектором проекта).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качестве эталонов и контрольных образцов используют плиты, каждая площадью не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менее 0,09 м</w:t>
      </w:r>
      <w:r w:rsidR="005A2FEC" w:rsidRPr="005A2FEC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37" type="#_x0000_t75" style="width:8.4pt;height:17.4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достаточно представительные по рисунку, цвету и структуре камня для конкретного месторождения. Фактура лицевой поверхности контрольных образцов должна соответствовать заказу. Число эталонных плит устанавливается в зависимости от числа декоративных разновидностей камня, имеющего вариации по цвету, рисунку и структуре. Число контрольных плит при каждом испытании должно быть равным числу эталонов.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Плиты устанавливают на специальном стенде (см. рисунок 1) в положении, близком к вертикальному, в два ряда (ряд эталонов над рядом контрольных образцов) на уровне глаз контролера на расстоянии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5A2FEC">
        <w:rPr>
          <w:noProof/>
        </w:rPr>
        <w:pict>
          <v:shape id="_x0000_i1038" type="#_x0000_t75" style="width:9.6pt;height:9.6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2 м от него.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Освещение должно быть естественным, при этом дневной свет должен падать на поверхность плит под острым углом.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C2C0B" w:rsidRDefault="00CC2C0B" w:rsidP="00CC2C0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1 - Визуальная оценка внешнего вида облицовочных плит</w:t>
      </w:r>
    </w:p>
    <w:p w:rsidR="00CC2C0B" w:rsidRDefault="00CC2C0B" w:rsidP="00CC2C0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345180" cy="3078480"/>
            <wp:effectExtent l="0" t="0" r="7620" b="7620"/>
            <wp:docPr id="2" name="Рисунок 2" descr="ГОСТ 9480-2012 Плиты облицовочные из природного камн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9480-2012 Плиты облицовочные из природного камн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эталонные образцы;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контролируемые образцы;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источник освещения (окно)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1 - Визуальная оценка внешнего вида облицовочных плит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определения геометрических размеров, отклонений от плоскостности и качества лицевой поверхности применяют: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металлическую линейку длиной 1 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8026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металлическую рулетку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7502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металлический поверочный угольник 90°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3749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набор щупов по действующему нормативному или техническому документу;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измерительную лупу с микрометрической шкалой ЛИ-3-10</w:t>
      </w:r>
      <w:r w:rsidR="005A2FEC" w:rsidRPr="005A2FEC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39" type="#_x0000_t75" style="width:8.4pt;height:17.4pt">
            <v:imagedata croptop="-65520f" cropbottom="65520f"/>
          </v:shape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25706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блескомер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электронный, показывающий на эталонной пластинке из черного стекла с показателем преломления 1,567 уровень блеска 90 значений;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контактный измеритель шероховатости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профилограф-профилометр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19300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аналогичный.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 Отклонение от прямого угла плит определяют по двум диаметрально расположенным углам путем измерения щупом просвета между торцевой гранью плиты и стороной угольника. Результат пересчитывают на 1 м длины грани. Результатом измерения считают значение наибольшего просвета.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определения отклонения от плоскостности лицевой поверхности по периметру и диагонали плиты накладывают металлическую линейку, измеряют с помощью набора щупов просвет, образованный поверхностью плиты и линейкой. Результатом измерения считают значение наибольшего просвета.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5.5 Фактуру лицевой поверхности оценивают визуально. Допускается оценивать шероховатую фактуру с помощью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контактного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профилографа-профилометра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10864">
        <w:rPr>
          <w:rFonts w:ascii="Arial" w:hAnsi="Arial" w:cs="Arial"/>
          <w:spacing w:val="2"/>
          <w:sz w:val="21"/>
          <w:szCs w:val="21"/>
        </w:rPr>
        <w:t>ГОСТ 19300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или аналогичным. Допускается проводить оценку качества полированной фактуры с помощью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блескомеров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типа IG 330 или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аналогичных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соответствии с инструкцией предприятия-изготовителя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блескомера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плит, предназначенных на экспорт, изготовитель должен определять показатели горной породы методами, указанными в договоре на поставку.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 Транспортирование и хранение</w:t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 Плиты транспортируют автомобильным, железнодорожным и водным транспортом в соответствии с правилами погрузки, крепления и перевозки грузов, действующими на транспорте конкретного вида.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 Плиты транспортируют в ящиках, ящичных поддонах или транспортными пакетами, приспособленными для механизированной погрузки и выгрузки. При погрузке, выгрузке и транспортировании плит должны быть приняты меры, предохраняющие их от загрязнения и повреждения.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C2C0B" w:rsidRDefault="00CC2C0B" w:rsidP="00CC2C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6.3 Плиты хранят на предприятии-изготовителе и у потребителя под навесом или на открытых спланированных площадках, обеспечивающих отвод воды и предохранение плит от повреждений, загрязнений и намокания. При хранении на складах без тары плиты должны быть установлены на деревянные прокладки в вертикальном положении лицевыми поверхностями друг к другу. Между полированными плитами укладывают бумажные или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деревянные прокладки. Плиты из пород с маркой по морозостойкости F25 и ниже следует хранить в условиях, предохраняющих их от резкого перепада температур и атмосферных осадков.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bookmarkStart w:id="0" w:name="_GoBack"/>
      <w:bookmarkEnd w:id="0"/>
    </w:p>
    <w:p w:rsidR="00F9247F" w:rsidRPr="00CC2C0B" w:rsidRDefault="00FA5E04" w:rsidP="00CC2C0B"/>
    <w:sectPr w:rsidR="00F9247F" w:rsidRPr="00CC2C0B" w:rsidSect="003A58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04" w:rsidRDefault="00FA5E04" w:rsidP="00F84091">
      <w:pPr>
        <w:spacing w:after="0" w:line="240" w:lineRule="auto"/>
      </w:pPr>
      <w:r>
        <w:separator/>
      </w:r>
    </w:p>
  </w:endnote>
  <w:endnote w:type="continuationSeparator" w:id="0">
    <w:p w:rsidR="00FA5E04" w:rsidRDefault="00FA5E04" w:rsidP="00F8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91" w:rsidRDefault="005A2FEC" w:rsidP="00F84091">
    <w:pPr>
      <w:pStyle w:val="a9"/>
      <w:jc w:val="right"/>
    </w:pPr>
    <w:hyperlink r:id="rId1" w:history="1">
      <w:r w:rsidR="00F84091">
        <w:rPr>
          <w:rStyle w:val="a5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84091" w:rsidRDefault="00F840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04" w:rsidRDefault="00FA5E04" w:rsidP="00F84091">
      <w:pPr>
        <w:spacing w:after="0" w:line="240" w:lineRule="auto"/>
      </w:pPr>
      <w:r>
        <w:separator/>
      </w:r>
    </w:p>
  </w:footnote>
  <w:footnote w:type="continuationSeparator" w:id="0">
    <w:p w:rsidR="00FA5E04" w:rsidRDefault="00FA5E04" w:rsidP="00F84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C53"/>
    <w:rsid w:val="001B60EE"/>
    <w:rsid w:val="003A582D"/>
    <w:rsid w:val="005A2FEC"/>
    <w:rsid w:val="00796899"/>
    <w:rsid w:val="00810864"/>
    <w:rsid w:val="00852C58"/>
    <w:rsid w:val="00867757"/>
    <w:rsid w:val="0088127A"/>
    <w:rsid w:val="008E5C53"/>
    <w:rsid w:val="00B01003"/>
    <w:rsid w:val="00BA35CE"/>
    <w:rsid w:val="00CC2C0B"/>
    <w:rsid w:val="00D22603"/>
    <w:rsid w:val="00F71FCF"/>
    <w:rsid w:val="00F84091"/>
    <w:rsid w:val="00FA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2D"/>
  </w:style>
  <w:style w:type="paragraph" w:styleId="1">
    <w:name w:val="heading 1"/>
    <w:basedOn w:val="a"/>
    <w:next w:val="a"/>
    <w:link w:val="10"/>
    <w:uiPriority w:val="9"/>
    <w:qFormat/>
    <w:rsid w:val="00796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7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757"/>
  </w:style>
  <w:style w:type="paragraph" w:styleId="a3">
    <w:name w:val="No Spacing"/>
    <w:uiPriority w:val="1"/>
    <w:qFormat/>
    <w:rsid w:val="008677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67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77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677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757"/>
    <w:rPr>
      <w:color w:val="800080"/>
      <w:u w:val="single"/>
    </w:rPr>
  </w:style>
  <w:style w:type="paragraph" w:customStyle="1" w:styleId="unformattext">
    <w:name w:val="unformattext"/>
    <w:basedOn w:val="a"/>
    <w:rsid w:val="008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8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7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6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4091"/>
  </w:style>
  <w:style w:type="paragraph" w:styleId="ab">
    <w:name w:val="footer"/>
    <w:basedOn w:val="a"/>
    <w:link w:val="ac"/>
    <w:uiPriority w:val="99"/>
    <w:semiHidden/>
    <w:unhideWhenUsed/>
    <w:rsid w:val="00F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7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757"/>
  </w:style>
  <w:style w:type="paragraph" w:styleId="a3">
    <w:name w:val="No Spacing"/>
    <w:uiPriority w:val="1"/>
    <w:qFormat/>
    <w:rsid w:val="008677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67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77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677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757"/>
    <w:rPr>
      <w:color w:val="800080"/>
      <w:u w:val="single"/>
    </w:rPr>
  </w:style>
  <w:style w:type="paragraph" w:customStyle="1" w:styleId="unformattext">
    <w:name w:val="unformattext"/>
    <w:basedOn w:val="a"/>
    <w:rsid w:val="008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8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7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6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2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21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82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10659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89611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82803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58017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2025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22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3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83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9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249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6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66227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47180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1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9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6</cp:revision>
  <dcterms:created xsi:type="dcterms:W3CDTF">2015-09-29T11:27:00Z</dcterms:created>
  <dcterms:modified xsi:type="dcterms:W3CDTF">2017-08-15T09:17:00Z</dcterms:modified>
</cp:coreProperties>
</file>