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32" w:rsidRPr="00294932" w:rsidRDefault="00294932" w:rsidP="002949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29493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23695-94. Приборы санитарно-технические стальные эмалированные. Технические условия</w:t>
      </w:r>
    </w:p>
    <w:bookmarkEnd w:id="0"/>
    <w:p w:rsidR="00294932" w:rsidRPr="00294932" w:rsidRDefault="00294932" w:rsidP="002949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23695-94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Ж21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94932" w:rsidRPr="00294932" w:rsidRDefault="00294932" w:rsidP="0029493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94932" w:rsidRPr="00294932" w:rsidRDefault="00294932" w:rsidP="002949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ПРИБОРЫ САНИТАРНО-ТЕХНИЧЕСКИЕ СТАЛЬНЫЕ</w:t>
      </w: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ЭМАЛИРОВАННЫЕ </w:t>
      </w:r>
    </w:p>
    <w:p w:rsidR="00294932" w:rsidRPr="00294932" w:rsidRDefault="00294932" w:rsidP="002949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</w:t>
      </w:r>
    </w:p>
    <w:p w:rsidR="00294932" w:rsidRPr="00D35A8B" w:rsidRDefault="00294932" w:rsidP="002949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spellStart"/>
      <w:proofErr w:type="gramStart"/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Enamelled</w:t>
      </w:r>
      <w:proofErr w:type="spellEnd"/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steel sanitary appliances.</w:t>
      </w:r>
      <w:proofErr w:type="gramEnd"/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D35A8B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Specifications</w:t>
      </w:r>
    </w:p>
    <w:p w:rsidR="00294932" w:rsidRPr="00D35A8B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 91.140.70 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49 4000 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1995-01-01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94932" w:rsidRPr="00294932" w:rsidRDefault="00294932" w:rsidP="0029493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Научно-исследовательским институтом санитарной техники (</w:t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НИИсантехники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Российской Федерации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Госстроем России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ПРИНЯТ Межгосударственной научно-технической комиссией по стандартизации и техническому нормированию в строительстве (МНТКС) 17 марта 1994 г.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голосовали: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6"/>
        <w:gridCol w:w="5089"/>
      </w:tblGrid>
      <w:tr w:rsidR="00294932" w:rsidRPr="00294932" w:rsidTr="00294932">
        <w:trPr>
          <w:trHeight w:val="15"/>
        </w:trPr>
        <w:tc>
          <w:tcPr>
            <w:tcW w:w="4805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4932" w:rsidRPr="00294932" w:rsidTr="0029493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органа государственного управления строительством </w:t>
            </w:r>
          </w:p>
        </w:tc>
      </w:tr>
      <w:tr w:rsidR="00294932" w:rsidRPr="00294932" w:rsidTr="0029493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Азербайджанской Республики</w:t>
            </w:r>
          </w:p>
        </w:tc>
      </w:tr>
      <w:tr w:rsidR="00294932" w:rsidRPr="00294932" w:rsidTr="00294932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Госупрархитектуры</w:t>
            </w:r>
            <w:proofErr w:type="spellEnd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Армения</w:t>
            </w:r>
          </w:p>
        </w:tc>
      </w:tr>
      <w:tr w:rsidR="00294932" w:rsidRPr="00294932" w:rsidTr="00294932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Минстрой Республики Казахстан</w:t>
            </w:r>
          </w:p>
        </w:tc>
      </w:tr>
      <w:tr w:rsidR="00294932" w:rsidRPr="00294932" w:rsidTr="00294932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Кыргызская</w:t>
            </w:r>
            <w:proofErr w:type="spellEnd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Госстрой </w:t>
            </w:r>
            <w:proofErr w:type="spell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Кыргызской</w:t>
            </w:r>
            <w:proofErr w:type="spellEnd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</w:t>
            </w:r>
          </w:p>
        </w:tc>
      </w:tr>
      <w:tr w:rsidR="00294932" w:rsidRPr="00294932" w:rsidTr="00294932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Минархстрой</w:t>
            </w:r>
            <w:proofErr w:type="spellEnd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Молдова</w:t>
            </w:r>
          </w:p>
        </w:tc>
      </w:tr>
      <w:tr w:rsidR="00294932" w:rsidRPr="00294932" w:rsidTr="00294932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России</w:t>
            </w:r>
          </w:p>
        </w:tc>
      </w:tr>
      <w:tr w:rsidR="00294932" w:rsidRPr="00294932" w:rsidTr="00294932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Республики Таджикистан</w:t>
            </w:r>
          </w:p>
        </w:tc>
      </w:tr>
      <w:tr w:rsidR="00294932" w:rsidRPr="00294932" w:rsidTr="00294932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Республика Узбекистан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Госкомархитектстрой</w:t>
            </w:r>
            <w:proofErr w:type="spellEnd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Узбекистан</w:t>
            </w:r>
          </w:p>
        </w:tc>
      </w:tr>
    </w:tbl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23695-79, ГОСТ 24843-81 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ОБЛАСТЬ ПРИМЕНЕНИЯ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 распространяется на санитарно-технические стальные эмалированные приборы (далее - приборы): ванны, душевые поддоны, мойки, раковины, устанавливаемые в зданиях различного назначения.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приборы специального назначения, подвергаемые воздействию морской или минеральной воды, а также других агрессивных сред.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Обязательные требования к качеству продукции изложены в 3.2 (в части предельных отклонений и высоты), 3.3 - 3.6, 4.2.5, 4.2.13, 4.2.16 - 4.2.21.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НОРМАТИВНЫЕ ССЫЛКИ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стандарты: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427-75 Линейки измерительные металлические. Технические условия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503-81 Лента холоднокатаная из низкоуглеродистой стали. Технические условия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1145-80 Шурупы с потайной головкой. Конструкция и размеры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ГОСТ 2405-88 Манометры, вакуумметры, </w:t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мановакуумметры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напоромеры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тягомеры и </w:t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тягонапоромеры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Общие технические условия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4404-78. Графит для производства карандашных стержней. Технические условия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4470-79 Марганца (IV) окись. Технические условия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5915-70 Гайки шестигранные класса точности В. Конструкция и размеры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6613-86 Сетки проволочные тканые с квадратными ячейками. Технические условия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7798-70 Болты с шестигранной головкой класса точности В. Конструкция и размеры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10905-86 Плиты поверочные и разметочные. Технические условия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11371-78 Шайбы. Технические условия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ГОСТ 12026-76 Бумага фильтровальная. Технические условия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ГОСТ 13451-77 Материалы полевошпатные и </w:t>
      </w:r>
      <w:proofErr w:type="spellStart"/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кварц-полевошпатные</w:t>
      </w:r>
      <w:proofErr w:type="spellEnd"/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стекольной промышленности. Технические условия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14192-77 Маркировка грузов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16523-89 Прокат тонколистовой из углеродистой стали качественной и обыкновенного качества общего назначения. Технические условия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23932-90 Посуда и оборудование лабораторные стеклянные. Общие технические требования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КЛАССИФИКАЦИЯ И ОСНОВНЫЕ РАЗМЕРЫ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По своему функциональному назначению приборы подразделяют на ванны, душевые поддоны, мойки и раковины.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3.2. Типы и основные размеры ванн, душевых поддонов, моек и раковин должны соответствовать 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рисунках 1-11 и в таблице 1. 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3"/>
        <w:gridCol w:w="151"/>
        <w:gridCol w:w="1056"/>
        <w:gridCol w:w="887"/>
        <w:gridCol w:w="142"/>
        <w:gridCol w:w="924"/>
        <w:gridCol w:w="147"/>
        <w:gridCol w:w="1029"/>
        <w:gridCol w:w="1637"/>
        <w:gridCol w:w="147"/>
        <w:gridCol w:w="1602"/>
      </w:tblGrid>
      <w:tr w:rsidR="00294932" w:rsidRPr="00294932" w:rsidTr="00294932">
        <w:trPr>
          <w:trHeight w:val="15"/>
        </w:trPr>
        <w:tc>
          <w:tcPr>
            <w:tcW w:w="1848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4932" w:rsidRPr="00294932" w:rsidTr="0029493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прибора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</w:t>
            </w:r>
            <w:proofErr w:type="gram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  <w:proofErr w:type="gram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Глубина Н, не менее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</w:t>
            </w:r>
          </w:p>
          <w:p w:rsidR="00294932" w:rsidRPr="00294932" w:rsidRDefault="00174F99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F9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1pt;height:15.55pt">
                  <v:imagedata croptop="-65520f" cropbottom="65520f"/>
                </v:shape>
              </w:pict>
            </w:r>
            <w:r w:rsidR="00294932"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294932"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более</w:t>
            </w:r>
          </w:p>
        </w:tc>
      </w:tr>
      <w:tr w:rsidR="00294932" w:rsidRPr="00294932" w:rsidTr="0029493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</w:t>
            </w:r>
            <w:proofErr w:type="spellEnd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32" w:rsidRPr="00294932" w:rsidTr="00294932"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Ванны</w:t>
            </w:r>
          </w:p>
        </w:tc>
      </w:tr>
      <w:tr w:rsidR="00294932" w:rsidRPr="00294932" w:rsidTr="0029493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ВСт</w:t>
            </w:r>
            <w:proofErr w:type="spellEnd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32" w:rsidRPr="00294932" w:rsidTr="0029493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ВСт</w:t>
            </w:r>
            <w:proofErr w:type="spellEnd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1600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174F99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F9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26" type="#_x0000_t75" style="width:11.4pt;height:11.9pt">
                  <v:imagedata croptop="-65520f" cropbottom="65520f"/>
                </v:shape>
              </w:pict>
            </w:r>
            <w:r w:rsidR="00294932"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174F99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F9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27" type="#_x0000_t75" style="width:11.4pt;height:11.9pt">
                  <v:imagedata croptop="-65520f" cropbottom="65520f"/>
                </v:shape>
              </w:pict>
            </w:r>
            <w:r w:rsidR="00294932"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294932" w:rsidRPr="00294932" w:rsidTr="0029493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ВСт</w:t>
            </w:r>
            <w:proofErr w:type="spellEnd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1700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32" w:rsidRPr="00294932" w:rsidTr="00294932"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Поддоны</w:t>
            </w:r>
          </w:p>
        </w:tc>
      </w:tr>
      <w:tr w:rsidR="00294932" w:rsidRPr="00294932" w:rsidTr="00294932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ПДСм</w:t>
            </w:r>
            <w:proofErr w:type="spellEnd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800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32" w:rsidRPr="00294932" w:rsidTr="00294932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ПДСм</w:t>
            </w:r>
            <w:proofErr w:type="spellEnd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900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174F99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F9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28" type="#_x0000_t75" style="width:11.4pt;height:11.9pt">
                  <v:imagedata croptop="-65520f" cropbottom="65520f"/>
                </v:shape>
              </w:pict>
            </w:r>
            <w:r w:rsidR="00294932"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174F99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F9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29" type="#_x0000_t75" style="width:11.4pt;height:11.9pt">
                  <v:imagedata croptop="-65520f" cropbottom="65520f"/>
                </v:shape>
              </w:pict>
            </w:r>
            <w:r w:rsidR="00294932"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</w:t>
            </w:r>
          </w:p>
        </w:tc>
      </w:tr>
      <w:tr w:rsidR="00294932" w:rsidRPr="00294932" w:rsidTr="00294932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ПДСг</w:t>
            </w:r>
            <w:proofErr w:type="spellEnd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800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445</w:t>
            </w:r>
          </w:p>
        </w:tc>
      </w:tr>
      <w:tr w:rsidR="00294932" w:rsidRPr="00294932" w:rsidTr="00294932"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Мойки</w:t>
            </w:r>
          </w:p>
        </w:tc>
      </w:tr>
      <w:tr w:rsidR="00294932" w:rsidRPr="00294932" w:rsidTr="00294932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МСУ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32" w:rsidRPr="00294932" w:rsidTr="00294932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МСУП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+ 6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+ 6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32" w:rsidRPr="00294932" w:rsidTr="00294932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МСУ-2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94932" w:rsidRPr="00294932" w:rsidTr="00294932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МСВ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294932" w:rsidRPr="00294932" w:rsidRDefault="00174F99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F9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30" type="#_x0000_t75" style="width:11.4pt;height:11.9pt">
                  <v:imagedata croptop="-65520f" cropbottom="65520f"/>
                </v:shape>
              </w:pict>
            </w:r>
            <w:r w:rsidR="00294932"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294932" w:rsidRPr="00294932" w:rsidRDefault="00174F99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F9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31" type="#_x0000_t75" style="width:11.4pt;height:11.9pt">
                  <v:imagedata croptop="-65520f" cropbottom="65520f"/>
                </v:shape>
              </w:pict>
            </w:r>
            <w:r w:rsidR="00294932"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32" w:rsidRPr="00294932" w:rsidTr="00294932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МСВП, МСВ-2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32" w:rsidRPr="00294932" w:rsidTr="00294932"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Раковины</w:t>
            </w:r>
          </w:p>
        </w:tc>
      </w:tr>
      <w:tr w:rsidR="00294932" w:rsidRPr="00294932" w:rsidTr="00294932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РСВ-1, РСВ-2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174F99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F9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32" type="#_x0000_t75" style="width:11.4pt;height:11.9pt">
                  <v:imagedata croptop="-65520f" cropbottom="65520f"/>
                </v:shape>
              </w:pict>
            </w:r>
            <w:r w:rsidR="00294932"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174F99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F9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33" type="#_x0000_t75" style="width:11.4pt;height:11.9pt">
                  <v:imagedata croptop="-65520f" cropbottom="65520f"/>
                </v:shape>
              </w:pict>
            </w:r>
            <w:r w:rsidR="00294932"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</w:tr>
    </w:tbl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Конструкция ванн и глубоких душевых поддонов должна предусматривать наличие выпускного и переливного отверстий, а моек и раковин - выпускного отверстия и отверстий для установки водоразборной арматуры.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Диаметры выпускного и переливного отверстий для установки выпуска и перелива водосливной арматуры на приборах всех типов должны быть 52 мм с отклонениями +1,5...-1,0 мм.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Размеры и расположение отверстий в мойках для установки смесителей должны соответствовать указанным на рисунке 12 с отклонениями </w:t>
      </w:r>
      <w:r w:rsidR="00174F99" w:rsidRPr="00174F9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34" type="#_x0000_t75" style="width:11.4pt;height:11.9pt">
            <v:imagedata croptop="-65520f" cropbottom="65520f"/>
          </v:shape>
        </w:pic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1 мм.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требованию потребителя мойки могут изготовляться без отверстий для смесителей.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Расстояние между центрами отверстий для установки водосливной арматуры моек с двумя чашами должно быть (300 </w:t>
      </w:r>
      <w:r w:rsidR="00174F99" w:rsidRPr="00174F9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35" type="#_x0000_t75" style="width:11.4pt;height:11.9pt">
            <v:imagedata croptop="-65520f" cropbottom="65520f"/>
          </v:shape>
        </w:pic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5) мм. 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Рисунок 1 -Ванна стальная эмалированная (</w:t>
      </w:r>
      <w:proofErr w:type="spellStart"/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ВСт</w:t>
      </w:r>
      <w:proofErr w:type="spellEnd"/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341880" cy="2927350"/>
            <wp:effectExtent l="0" t="0" r="1270" b="6350"/>
            <wp:docPr id="38" name="Рисунок 38" descr="ГОСТ 23695-94 Приборы санитарно-технические стальные эмалирова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3695-94 Приборы санитарно-технические стальные эмалирова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Рисунок 1 -Ванна стальная эмалированная (</w:t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ВСт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Рисунок 2 - Поддон мелкий стальной эмалированный (</w:t>
      </w:r>
      <w:proofErr w:type="spellStart"/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ПДСм</w:t>
      </w:r>
      <w:proofErr w:type="spellEnd"/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802255" cy="3183890"/>
            <wp:effectExtent l="0" t="0" r="0" b="0"/>
            <wp:docPr id="37" name="Рисунок 37" descr="ГОСТ 23695-94 Приборы санитарно-технические стальные эмалирова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3695-94 Приборы санитарно-технические стальные эмалирова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Рисунок 2 - Поддон мелкий стальной эмалированный (</w:t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ПДСм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Рисунок 3 -Поддон глубокий стальной эмалированный (</w:t>
      </w:r>
      <w:proofErr w:type="spellStart"/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ПДСг</w:t>
      </w:r>
      <w:proofErr w:type="spellEnd"/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1940560" cy="2887980"/>
            <wp:effectExtent l="0" t="0" r="2540" b="7620"/>
            <wp:docPr id="36" name="Рисунок 36" descr="ГОСТ 23695-94 Приборы санитарно-технические стальные эмалирова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3695-94 Приборы санитарно-технические стальные эмалирова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Рисунок 3 -Поддон глубокий стальной эмалированный (</w:t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ПДСг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Рисунок 4 - Схема установки ванн и поддонов на опоры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717165" cy="2736850"/>
            <wp:effectExtent l="0" t="0" r="6985" b="6350"/>
            <wp:docPr id="35" name="Рисунок 35" descr="ГОСТ 23695-94 Приборы санитарно-технические стальные эмалирова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3695-94 Приборы санитарно-технические стальные эмалирова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4 - Схема установки ванн и поддонов на опоры</w:t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Рисунок 5 - Мойка стальная эмалированная унифицированная с одной чашей (тип МСУ)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887980" cy="3315335"/>
            <wp:effectExtent l="0" t="0" r="7620" b="0"/>
            <wp:docPr id="34" name="Рисунок 34" descr="ГОСТ 23695-94 Приборы санитарно-технические стальные эмалирова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3695-94 Приборы санитарно-технические стальные эмалирова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Рисунок 5 - Мойка стальная эмалированная унифицированная с одной 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чашей (тип МСУ)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Рисунок 6 - Мойка стальная эмалированная унифицированная с одной чашей, со сливной полкой (тип МСУП)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427095" cy="3512820"/>
            <wp:effectExtent l="0" t="0" r="1905" b="0"/>
            <wp:docPr id="33" name="Рисунок 33" descr="ГОСТ 23695-94 Приборы санитарно-технические стальные эмалирова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3695-94 Приборы санитарно-технические стальные эмалирова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6 - Мойка стальная эмалированная унифицированная с одной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чашей, со сливной полкой (тип МСУП)</w:t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Рисунок 7 - Мойка стальная эмалированная унифицированная с двумя чашами (тип МСУ-2)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104765" cy="4552315"/>
            <wp:effectExtent l="0" t="0" r="635" b="635"/>
            <wp:docPr id="32" name="Рисунок 32" descr="ГОСТ 23695-94 Приборы санитарно-технические стальные эмалирова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3695-94 Приборы санитарно-технические стальные эмалирова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45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7 - Мойка стальная эмалированная унифицированная с двумя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чашами (тип МСУ-2)</w:t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Рисунок 8 - Мойка стальная эмалированная с одной чашей встраиваемая (тип МСВ)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223260" cy="3335020"/>
            <wp:effectExtent l="0" t="0" r="0" b="0"/>
            <wp:docPr id="31" name="Рисунок 31" descr="ГОСТ 23695-94 Приборы санитарно-технические стальные эмалирова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23695-94 Приборы санитарно-технические стальные эмалирова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 8 - Мойка стальная эмалированная с одной 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чашей встраиваемая (тип МСВ)</w:t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Рисунок 9 - Мойка стальная эмалированная с одной чашей со сливной полкой встраиваемая (тип МСВП)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52315" cy="3401060"/>
            <wp:effectExtent l="0" t="0" r="635" b="8890"/>
            <wp:docPr id="30" name="Рисунок 30" descr="ГОСТ 23695-94 Приборы санитарно-технические стальные эмалирова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23695-94 Приборы санитарно-технические стальные эмалирова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34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9 - Мойка стальная эмалированная с одной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чашей со сливной полкой встраиваемая (тип МСВП)</w:t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Рисунок 10 - Мойка стальная эмалированная с двумя чашами встраиваемая (тип МСВ-2)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552190" cy="3275965"/>
            <wp:effectExtent l="0" t="0" r="0" b="635"/>
            <wp:docPr id="29" name="Рисунок 29" descr="ГОСТ 23695-94 Приборы санитарно-технические стальные эмалирова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23695-94 Приборы санитарно-технические стальные эмалирова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10 - Мойка стальная эмалированная с двумя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чашами встраиваемая (тип МСВ-2)</w:t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Рисунок 11 - Раковина стальная эмалированная (типы РСВ-1 и РСВ-2)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894580" cy="5039360"/>
            <wp:effectExtent l="0" t="0" r="1270" b="8890"/>
            <wp:docPr id="28" name="Рисунок 28" descr="ГОСТ 23695-94 Приборы санитарно-технические стальные эмалирова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23695-94 Приборы санитарно-технические стальные эмалирова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50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11 - Раковина стальная эмалированная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(типы РСВ-1 и РСВ-2)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Обязательные размеры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Ванны и глубокие душевые поддоны должны устанавливаться на опоры (ножки, подставки или др. приспособления).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Конструкция моек типов МСУ, МСУП и МСУ-2 должна обеспечивать возможность их 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установки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как на кронштейнах, так и на подстолье (шкафу кухонной мебели).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Конструкция приборов настоящим стандартом не регламентируется, а определяется рабочими чертежами, утвержденными в установленном порядке.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Условное обозначение приборов в технической документации и при заказе должно состоять из слова, обозначающего вид изделия: ванна, душевой поддон, мойка или раковина; обозначения типа прибора и обозначения настоящего стандарта.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моек после обозначения типа прибора указывают буквы: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для моек с отверстиями для установки центрального смесителя;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 - для моек с отверстиями для установки смесителя со щеткой (в случае применения смесителя с нижним присоединением шланга щетки);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 - для моек с отверстиями для установки смесителя с одной рукояткой;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 - для моек с отверстиями для установки смесителями с нижней камерой смешения;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для моек без отверстия под смеситель;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 - для моек типов МСУП, МСВП, изготовленных в левом исполнении (чаша расположена слева при взгляде на мойку спереди);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для моек, устанавливаемых на кронштейнах.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ванны стальной эмалированной длиной 1500 мм: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Ванна </w:t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ВСт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1500 ГОСТ 23695-94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 же, мойки стальной унифицированной эмалированной с одной чашей, с отверстиями для смесителя со щеткой, для установки на подстолье (шкафу кухонной мебели):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Мойка МСУЩ ГОСТ 23695-94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Мойка МСУЩ ГОСТ 23695-94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55"/>
        <w:gridCol w:w="3100"/>
        <w:gridCol w:w="3100"/>
      </w:tblGrid>
      <w:tr w:rsidR="00294932" w:rsidRPr="00294932" w:rsidTr="00294932">
        <w:trPr>
          <w:trHeight w:val="15"/>
        </w:trPr>
        <w:tc>
          <w:tcPr>
            <w:tcW w:w="3511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4932" w:rsidRPr="00294932" w:rsidTr="00294932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центрального</w:t>
            </w: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смесителя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смесителя</w:t>
            </w: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 щеткой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смесителя</w:t>
            </w: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нижней камерой смешения</w:t>
            </w:r>
          </w:p>
        </w:tc>
      </w:tr>
    </w:tbl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466E"/>
          <w:spacing w:val="2"/>
          <w:sz w:val="21"/>
          <w:szCs w:val="21"/>
          <w:lang w:eastAsia="ru-RU"/>
        </w:rPr>
        <w:drawing>
          <wp:inline distT="0" distB="0" distL="0" distR="0">
            <wp:extent cx="6189980" cy="1684020"/>
            <wp:effectExtent l="0" t="0" r="1270" b="0"/>
            <wp:docPr id="27" name="Рисунок 27" descr="ГОСТ 23695-94 Приборы санитарно-технические стальные эмалированные. Технические условия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3695-94 Приборы санитарно-технические стальные эмалированные. Технические условия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 - Допускается вместо отверстия 28х28 мм выполнять круглое отверстие диаметром 34 мм.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12 - Расположение и размеры отверстий на мойках для водоразборной арматуры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Обязательные размеры,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** Для моек типов МСУ, МСУП, МСУ-2.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*** Для моек типов МСВ, МСВП, МСВ-2.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ТЕХНИЧЕСКИЕ ТРЕБОВАНИЯ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Приборы следует изготовлять в соответствии с требованиями настоящего стандарта, конструкторской и технологической документации, утвержденной предприятием-изготовителем. При разработке конструкторской и технологической документации на изделия конкретных видов необходимо применять показатели качества, указанные в приложении 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Характеристики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4.2.1. Приборы должны быть покрыты слоем белой или цветной стекловидной силикатной эмали в соответствии с утвержденной в установленном порядке технологической документацией.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4.2.2. Поверхности приборов подразделяют на 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функциональную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(А), видимую (Б), невидимую наружную (В) и монтажную (Г), указанные в приложении Б.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4.2.3. Эмалевое покрытие поверхностей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Б приборов должно быть термически стойким, химически стойким по отношению к щелочам, стойким к истиранию и воздействию красящих веществ.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4.2.4. Эмалевое покрытие поверхностей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Б моек и раковин должно быть химически стойким к кислотам.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4.2.5. Ударная прочность эмалевого покрытия поверхностей А и Б приборов должна быть не менее 0,6 Дж (0,06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27355" cy="125095"/>
            <wp:effectExtent l="0" t="0" r="0" b="8255"/>
            <wp:docPr id="26" name="Рисунок 26" descr="ГОСТ 23695-94 Приборы санитарно-технические стальные эмалирова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3695-94 Приборы санитарно-технические стальные эмалирова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)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4.2.6. Эмалевое покрытие поверхностей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Б приборов должно удовлетворять требованиям: толщина эмалевого покрытия должна быть не более 0,6 мм, неравномерность толщины эмалевого покрытия не должна превышать 25%.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 диффузного отражения эмалевого покрытия должен быть не менее 78%.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Блеск поверхности эмалевого покрытия приборов должен быть не менее 45%.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4.2.7. В зависимости от показателей внешнего вида, качества эмалевого покрытия поверхностей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Б приборы подразделяют на сорта: первый, второй и третий в соответствии с таблицей 2.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Сортность приборов принимают по качеству эмалевого покрытия поверхностей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Б и по 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допускам плоскостности и формы этих поверхностей, по низшей из двух оценок.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4"/>
        <w:gridCol w:w="1946"/>
        <w:gridCol w:w="1797"/>
        <w:gridCol w:w="1818"/>
      </w:tblGrid>
      <w:tr w:rsidR="00294932" w:rsidRPr="00294932" w:rsidTr="00294932">
        <w:trPr>
          <w:trHeight w:val="15"/>
        </w:trPr>
        <w:tc>
          <w:tcPr>
            <w:tcW w:w="4990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4932" w:rsidRPr="00294932" w:rsidTr="0029493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Наименование дефекта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на 1</w:t>
            </w:r>
            <w:r w:rsidR="00174F99" w:rsidRPr="00174F9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36" type="#_x0000_t75" style="width:17.1pt;height:17.1pt">
                  <v:imagedata croptop="-65520f" cropbottom="65520f"/>
                </v:shape>
              </w:pict>
            </w: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эмалированной поверхности прибора</w:t>
            </w:r>
          </w:p>
        </w:tc>
      </w:tr>
      <w:tr w:rsidR="00294932" w:rsidRPr="00294932" w:rsidTr="00294932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Первого сорта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Второго сорта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Третьего сорта</w:t>
            </w:r>
          </w:p>
        </w:tc>
      </w:tr>
      <w:tr w:rsidR="00294932" w:rsidRPr="00294932" w:rsidTr="0029493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Темные разрозненные точки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 в количестве более:</w:t>
            </w:r>
          </w:p>
        </w:tc>
      </w:tr>
      <w:tr w:rsidR="00294932" w:rsidRPr="00294932" w:rsidTr="0029493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диаметром от 1 до 2 мм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294932" w:rsidRPr="00294932" w:rsidTr="0029493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Местное просвечивание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 общей площадью более</w:t>
            </w:r>
            <w:proofErr w:type="gram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174F99" w:rsidRPr="00174F9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37" type="#_x0000_t75" style="width:21.75pt;height:17.1pt">
                  <v:imagedata croptop="-65520f" cropbottom="65520f"/>
                </v:shape>
              </w:pict>
            </w: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  <w:proofErr w:type="gramEnd"/>
          </w:p>
        </w:tc>
      </w:tr>
      <w:tr w:rsidR="00294932" w:rsidRPr="00294932" w:rsidTr="0029493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грунтовой эмали на выступах и бортах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294932" w:rsidRPr="00294932" w:rsidTr="0029493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Булавочные уколы размером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 в количестве, более:</w:t>
            </w:r>
          </w:p>
        </w:tc>
      </w:tr>
      <w:tr w:rsidR="00294932" w:rsidRPr="00294932" w:rsidTr="0029493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 мм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294932" w:rsidRPr="00294932" w:rsidTr="0029493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Пузыри без обнажения металла размером до 2 мм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 в количестве более:</w:t>
            </w:r>
          </w:p>
        </w:tc>
      </w:tr>
      <w:tr w:rsidR="00294932" w:rsidRPr="00294932" w:rsidTr="0029493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294932" w:rsidRPr="00294932" w:rsidTr="0029493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Обнажение грунтовой эмали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 общей площадью более</w:t>
            </w:r>
            <w:proofErr w:type="gram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174F99" w:rsidRPr="00174F9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38" type="#_x0000_t75" style="width:21.75pt;height:17.1pt">
                  <v:imagedata croptop="-65520f" cropbottom="65520f"/>
                </v:shape>
              </w:pict>
            </w: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  <w:proofErr w:type="gramEnd"/>
          </w:p>
        </w:tc>
      </w:tr>
      <w:tr w:rsidR="00294932" w:rsidRPr="00294932" w:rsidTr="0029493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размером до 15 мм (только для ванн)</w:t>
            </w: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294932" w:rsidRPr="00294932" w:rsidTr="0029493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Волосные линии </w:t>
            </w:r>
            <w:proofErr w:type="spellStart"/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заплавленные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 малозаметные</w:t>
            </w:r>
          </w:p>
        </w:tc>
      </w:tr>
      <w:tr w:rsidR="00294932" w:rsidRPr="00294932" w:rsidTr="0029493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Прогары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 </w:t>
            </w:r>
          </w:p>
        </w:tc>
      </w:tr>
      <w:tr w:rsidR="00294932" w:rsidRPr="00294932" w:rsidTr="00294932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Наплывы эмали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</w:tbl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4.2.8. Поверхность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приборов, кроме моек и раковин, устанавливаемых на кронштейнах, допускается покрывать силикатной грунтовой эмалью толщиной не менее 0,1 мм.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4.2.9. На поверхности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приборов, покрытой силикатной грунтовой эмалью, допускаются участки, покрытые белой или цветной эмалью, применяемой для нанесения на поверхности А и Б приборов.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4.2.10. В мойках, раковинах, ваннах и поддонах третьего сорта допускается откол эмали на поверхности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общей площадью до 2 </w:t>
      </w:r>
      <w:r w:rsidR="00174F99" w:rsidRPr="00174F9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39" type="#_x0000_t75" style="width:21.75pt;height:17.1pt">
            <v:imagedata croptop="-65520f" cropbottom="65520f"/>
          </v:shape>
        </w:pic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заделкой поврежденных мест защитным покрытием.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4.2.11. Эмалевое покрытие поверхности Г приборов должно быть ровным, без наплывов эмали.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4.2.12. На бортах моек и раковин и на кромках стенок раковин допускается заварка незначительных трещин, образующихся при штамповке стального листа, с тщательной зачисткой заваренных мест.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Зачистке подлежат также сварные швы в местах приварки деталей к мойкам и раковинам.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4.2.13. 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Допуски плоскостности и формы заданной поверхности приборов не должны превышать значений, указанных ниже: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допуск плоскостности продольных и поперечных бортов приборов и спинки раковины - 1,5 мм на 500 мм длины;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допуск плоскостности поверхности кронштейна, прилегающей к стене, для комплектации моек - 2,0 мм;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допуск формы заданной поверхности (гофры) для стенок, бортов, днища и радиусов перехода борта к стенкам: для первого и второго сорта 0,5 мм, для третьего - 0,8 мм.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4.2.14. Приборы на поверхности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должны иметь дополнительное </w:t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шумопоглощающее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покрытие.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4.2.15. 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Приборы, установленные на опоры (ножки, подставки, кронштейны и другие приспособления), должны выдерживать механическую нагрузку, быть устойчивы (ванна, поддон) и прочно закреплены (ванна, мойка, раковина).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Ванны и поддоны должны иметь горизонтальное положение бортов; отклонение не должно превышать 4 мм.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4.2.16. Приборы должны иметь уклон днища к выпускному отверстию, обеспечивающий полный слив воды через выпуск.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4.2.17. Ванны и поддоны должны иметь уравнитель электрических потенциалов (для соединения с металлической водопроводной трубой). Длину проводника уравнителя электрических потенциалов указывают при заказе, при отсутствии указаний проводник изготовляют длиной 1000 мм.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4.2.18. Уравнитель электрических потенциалов изготовляют из стальной проволоки диаметром не менее 5 мм или стальной ленты толщиной не менее 2 мм и сечением не менее 24 </w:t>
      </w:r>
      <w:r w:rsidR="00174F99" w:rsidRPr="00174F9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40" type="#_x0000_t75" style="width:24.85pt;height:17.1pt">
            <v:imagedata croptop="-65520f" cropbottom="65520f"/>
          </v:shape>
        </w:pic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Конструкция уравнителя потенциалов приведена в приложении В.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4.2.19. Уравнитель электрических потенциалов должен иметь защитное покрытие, соответствующее месту размещения при эксплуатации категории 4.2 по ГОСТ 15150.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4.2.20. Для крепления уравнителя электрических потенциалов ванны и поддоны должны иметь приваренную стальную пластину толщиной не менее 2 мм и сечением не менее 24 </w:t>
      </w:r>
      <w:r w:rsidR="00174F99" w:rsidRPr="00174F9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41" type="#_x0000_t75" style="width:24.85pt;height:17.1pt">
            <v:imagedata croptop="-65520f" cropbottom="65520f"/>
          </v:shape>
        </w:pic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4.2.21. Контактные поверхности пластин для крепления уравнителя электрических потенциалов и самих проводников должны быть зачищены, не иметь следов эмали, краски и 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коррозии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покрыты консервирующей смазкой.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Требования к сырью, материалам и комплектующим изделиям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4.3.1. Приборы должны изготовляться из стали, пригодной для штамповки и эмалирования, в соответствии с утвержденной технической документацией.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4.3.2. Поверхности кронштейнов должны быть покрыты силикатной эмалью такого же цвета, что и мойка. Поверхности кронштейнов, прилегающие к стене, могут иметь силикатное грунтовое покрытие. Эмалевое покрытие должно иметь ровную, гладкую, блестящую поверхность и прочное сцепление с металлом кронштейна.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4.3.3. Подставки или ножки для ванн и глубоких душевых поддонов должны иметь покрытие, соответствующее месту размещения при эксплуатации по категории 4.2. по ГОСТ 15150.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Комплектность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4.4.1. Приборы должны поставляться предприятием-изготовителем комплектно.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4.4.2. В состав комплекта ванн и поддонов душевых глубоких входят: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ванна, поддон;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опоры (подставки или ножки);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уравнитель электрических потенциалов (в комплекте);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водосливная арматура.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4.4.3. В состав комплекта поддонов душевых мелких входят: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поддон;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уравнитель электрических потенциалов (в комплекте);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водосливная арматура.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4.4.4. В состав комплекта моек входят: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мойка;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водосливная арматура;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водоразборная арматура.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4.4.5. В состав комплекта встраиваемых моек должны дополнительно входить детали крепления мойки к подстолью и детали для обеспечения водонепроницаемых мест соединения мойки с подстольем, а в состав комплекта моек, устанавливаемых на кронштейнах, - 2 кронштейна и детали крепления мойки к ним, а по требованию 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потребителя и детали крепления кронштейнов к стене.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4.4.6. По согласованию потребителя и изготовителя приборы могут поставляться частично или полностью без комплектующих изделий.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4.4.7. Приборы, отгружаемые потребителю в одной транспортной единице по одному сопроводительному документу, должны сопровождаться паспортом.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4.4.8. В паспорте должны быть указаны: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предприятия-изготовителя, его товарный знак и адрес;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условное обозначение прибора;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комплектность и количество;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гарантии предприятия-изготовителя;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дата выпуска или отгрузки;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штамп ОТК.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4.4.9. Допускается совмещать паспорт с инструкцией по монтажу и эксплуатации.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4.4.10. При поставке в торговую сеть паспорт должен прикладываться к каждому прибору.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Маркировка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4.5.1. На наружной поверхности прибора должен быть нанесен цветной эмалью или несмываемой водой краской товарный знак предприятия-изготовителя и наклеен ярлык технического контроля, в котором указывают сорт и дату выпуска.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4.5.2. Маркировка должна быть четкой, сохраняющейся в течение всего срока службы приборов.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4.5.3. Место и способ нанесения маркировки определяет предприятие-изготовитель.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4.5.4. Упакованные изделия должны иметь транспортную маркировку в соответствии с ГОСТ 14192.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Упаковка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4.6.1. Приборы должны быть упакованы.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4.6.2. Упаковка должна обеспечивать сохранность изделий при транспортировании и хранении.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ПРАВИЛА ПРИЕМКИ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 Приборы принимают партиями. В состав партии входят приборы одного типа. Объем партии устанавливается предприятием-изготовителем, но не 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более сменной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выработки.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Приборы должны быть приняты техническим контролем предприятия-изготовителя.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Для проверки соответствия приборов требованиям настоящего стандарта должны проводиться приемосдаточные, периодические и типовые испытания.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Приемосдаточные испытания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5.4.1. При приемосдаточных испытаниях каждый прибор проверяют на соответствие требованиям 3.3, 3.7, 4.2.1, 4.2.7 (таблица 2); 4.2.8 - 4.2.12, 4.2.14, 4.2.19, 4.2.21, 4.3.2, 4.3.3, 4.5.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5.4.2. Проверке на соответствие требованиям 3.2, 3.4, 3.5, 4.2.3 - 4.2.6, 4.2.13, 4.2.15 - 4.2.17, 4.2.20 подвергают 1% от количества приборов каждой партии, но не менее 3 приборов.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5.4.3. Проверке на соответствие требованиям 4.3.1 подвергают каждую партию листов, поступивших на завод.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5.4.4. Проверке на соответствие требованиям 4.4 подвергают партию приборов, подготовленную к отправке и поставляемую по одному сопроводительному документу. Проверку проводят не реже одного раза в квартал.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5.4.5. Проверку на соответствие требованиям 4.6 проводят согласно нормативно-технической или конструкторской документации на упаковку.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5.4.6. При получении неудовлетворительных результатов проверки хотя бы по одному показателю при выборочном контроле, проводят повторный контроль по этому показателю удвоенного количества приборов, отбирая их от той же партии.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неудовлетворительных результатов повторного контроля партию приборов бракуют или же проводят проверку каждого прибора с контролем показателей, по которым при повторной проверке были получены неудовлетворительные результаты.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Периодические испытания проводят на соответствие всем требованиям настоящего стандарта.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Проверке подвергают не менее 3 приборов, прошедших приемосдаточные испытания, не реже одного раза в год.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5.6. Типовые испытания проводят с целью определения эффективности и целесообразности предполагаемых изменений конструкций и технологии изготовления, которые могут повлиять на технические характеристики продукции.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Типовые испытания проводят на образцах приборов, в конструкцию которых на основании временных документов внесены изменения. Виды и объем испытаний определяет организация-разработчик по согласованию с головной организацией по стандартизации. 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МЕТОДЫ ИСПЫТАНИЙ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Внешний вид и качество поверхностей приборов (4.2.1, 4.2.7 (таблица 2), 4.2.9 - 4.2.12; 4.2.17, 4.3.2, 4.3.3) проверяют визуально, сравнивая с образцом-эталоном, без применения увеличительных приборов при естественном или искусственном освещении с расстояния 0,7 м и при освещенности не менее 200 лк.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6.2. Размеры приборов (3.2, 3.4 - 3.6, 4.2.13, 4.2.17, 4.2.18. 4.2.20) определяют универсальными или специальными средствами измерений, обеспечивающими необходимую точность измерений (металлической линейкой, </w:t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штангенрейсмасом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высотомером) или шаблонами.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Термическую стойкость эмалевого покрытия приборов (4.2.3) определяют путем четырехкратного обливания внутренней поверхности прибора попеременно холодной и горячей водой, нагретой до температуры (363 </w:t>
      </w:r>
      <w:r w:rsidR="00174F99" w:rsidRPr="00174F9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42" type="#_x0000_t75" style="width:11.4pt;height:11.9pt">
            <v:imagedata croptop="-65520f" cropbottom="65520f"/>
          </v:shape>
        </w:pic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5) К [(90 </w:t>
      </w:r>
      <w:r w:rsidR="00174F99" w:rsidRPr="00174F9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43" type="#_x0000_t75" style="width:11.4pt;height:11.9pt">
            <v:imagedata croptop="-65520f" cropbottom="65520f"/>
          </v:shape>
        </w:pic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5) </w:t>
      </w:r>
      <w:r w:rsidR="00174F99" w:rsidRPr="00174F9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44" type="#_x0000_t75" style="width:17.1pt;height:17.1pt">
            <v:imagedata croptop="-65520f" cropbottom="65520f"/>
          </v:shape>
        </w:pic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 Разность между температурой холодной и горячей воды должна быть не менее 70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(70 </w:t>
      </w:r>
      <w:r w:rsidR="00174F99" w:rsidRPr="00174F9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45" type="#_x0000_t75" style="width:17.1pt;height:17.1pt">
            <v:imagedata croptop="-65520f" cropbottom="65520f"/>
          </v:shape>
        </w:pic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 Продолжительность каждой поливки должна быть не менее 30 с и расход воды не менее 0,1 л/с.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Проверку термической стойкости эмалевого покрытия допускается проводить путем четырехкратного попеременного погружения прибора в холодную и горячую воду указанными выше температурой и продолжительностью.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Эмалевое покрытие считают термически стойким, если при осмотре в нем после испытания не будут обнаружены отколы или трещины. 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Проверка химической стойкости эмалевого покрытия по отношению к щелочам (4.2.3)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6.4.1. Средства контроля и вспомогательные материалы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Безводный углекислый натрий (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сода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кальцинированная техническая), 10%-ный раствор.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Порошок графита по ГОСТ 4404 или порошок двуокиси марганца.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Секундомер.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Мягкая хлопчатобумажная ткань.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6.4.2. Порядок проведения контроля.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Заполняют объем одного из углов наклоненного прибора 2 л раствора безводного углекислого натрия и выдерживают в приборах первого, второго и третьего сортов в течение 20 мин. После чего раствор удаляют, поверхность, подвергшуюся его воздействию, протирают насухо мягкой хлопчатобумажной тканью и затем в нее втирают порошок графита или двуокиси марганца.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удаления порошка испытанную поверхность подвергают визуальному осмотру при естественном рассеянном свете.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Испытание проводят при температуре окружающего воздуха не ниже 288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(15</w:t>
      </w:r>
      <w:r w:rsidR="00174F99" w:rsidRPr="00174F9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46" type="#_x0000_t75" style="width:17.1pt;height:17.1pt">
            <v:imagedata croptop="-65520f" cropbottom="65520f"/>
          </v:shape>
        </w:pic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6.4.3. Правила определения результатов испытаний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Эмалевое покрытие считают химически стойким по отношению к щелочам, если на нем не будет обнаружено заметного потемнения.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Проверка химической стойкости эмалевого покрытия моек и раковин по отношению к кислотам (4.2.3).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6.5.1. Средства контроля и вспомогательные материалы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Спирт или ацетон.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Секундомер.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Уксусная кислота, 10%-ный раствор.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Лабораторная капельница по ГОСТ 23932.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Фильтровальная бумага диаметром 40 мм по ГОСТ 12026.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Карандаш марки ТМ.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Мягкая хлопчатобумажная ткань.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6.5.2. Порядок проведения контроля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 ровный горизонтальный участок эмалированной поверхности прибора, очищенный спиртом или ацетоном, кладут фильтровальную бумагу, на которую при помощи капельницы наносят раствор уксусной кислоты в количестве, необходимом для полного смачивания бумаги, и выдерживают в течение 20 мин на поверхности прибора первого, второго и 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третьего сортов. После этого фильтровальную бумагу удаляют, участок испытанной поверхности промывают проточной водой, протирают и тщательно высушивают. 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Затем на него карандашом наносят (без нажима) штриховку с просветом между линиями не более 1 мм. Штриховку удаляют чистой тканью без нажима.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Испытание проводят при температуре окружающего воздуха не ниже 288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(15</w:t>
      </w:r>
      <w:r w:rsidR="00174F99" w:rsidRPr="00174F9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47" type="#_x0000_t75" style="width:17.1pt;height:17.1pt">
            <v:imagedata croptop="-65520f" cropbottom="65520f"/>
          </v:shape>
        </w:pic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6.5.3. Правила определения результатов испытаний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Эмалевое покрытие считают химически стойким по отношению к кислотам, если на нем не останется следов карандаша.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 Проверка стойкости эмалированной поверхности приборов к истиранию (4.2.3)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6.6.1. Средства контроля и вспомогательные материалы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Порошок № 6 (полевой шпат по ГОСТ 13451) по шкале твердости </w:t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Mooca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 частицами, которые проходят сквозь сито с 320 отверстиями в 1 </w:t>
      </w:r>
      <w:r w:rsidR="00174F99" w:rsidRPr="00174F9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48" type="#_x0000_t75" style="width:21.75pt;height:17.1pt">
            <v:imagedata croptop="-65520f" cropbottom="65520f"/>
          </v:shape>
        </w:pic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(сетка № 04 по ГОСТ 6613) и задерживаются ситом с 445 отверстиями в 1 </w:t>
      </w:r>
      <w:r w:rsidR="00174F99" w:rsidRPr="00174F9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49" type="#_x0000_t75" style="width:21.75pt;height:17.1pt">
            <v:imagedata croptop="-65520f" cropbottom="65520f"/>
          </v:shape>
        </w:pic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(сетка № 0315 по ГОСТ 6613).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Стальной груз </w:t>
      </w:r>
      <w:proofErr w:type="spellStart"/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accoй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обеспечивающей удельное давление 0,025 МПа (0,25 кгс/</w:t>
      </w:r>
      <w:r w:rsidR="00174F99" w:rsidRPr="00174F9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50" type="#_x0000_t75" style="width:21.75pt;height:17.1pt">
            <v:imagedata croptop="-65520f" cropbottom="65520f"/>
          </v:shape>
        </w:pic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Мягкая хлопчатобумажная ткань.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Лупа, обеспечивающая не менее чем </w:t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трехкраткое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увеличение.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6.6.2. Порядок проведения контроля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испытуемую поверхность прибора площадью не менее 4 </w:t>
      </w:r>
      <w:r w:rsidR="00174F99" w:rsidRPr="00174F9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51" type="#_x0000_t75" style="width:21.75pt;height:17.1pt">
            <v:imagedata croptop="-65520f" cropbottom="65520f"/>
          </v:shape>
        </w:pic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насыпают порошок ровным слоем толщиной 1,5-2,0 мм, накрывают его тканью и на нее устанавливают груз. Затем груз без нажима перемещают 10 раз возвратно-поступательным движением вместе с тканью на длину 10 см. После этого груз и ткань снимают, порошок удаляют и при помощи лупы исследуют испытанную поверхность.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6.6.3. Правила определения результатов испытаний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Эмалевое покрытие считают стойким к истиранию, если на его поверхности не будет обнаружено царапин.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 Устойчивость эмалированной поверхности к воздействию красящих веществ (4.2.3)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6.7.1. Средства контроля и вспомогательные материалы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Чернила, растворенные в воде в соотношении 1:50.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Хлопчатобумажная ткань.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6.7.2. Порядок проведения контроля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внутреннюю поверхность приборов при помощи щетки или хлопчатобумажной ткани наносят тонкий слой раствора чернил. Через 2 мин красящее вещество удаляют хлопчатобумажной тканью с последующей промывкой водой.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6.7.3. Правила определения результатов испытаний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Эмалированную поверхность считают устойчивой к воздействию красящих веществ, если при сравнении с контрольным образцом на нем после испытания визуально не будет обнаружено следов краски.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 Испытание на ударную прочность эмалевого покрытия функциональной поверхности приборов (4.2.5)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6.8.1. Средства контроля и вспомогательные материалы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Стальной шарик массой 350 г.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Металлическая трубка длиной 175 мм внутренним диаметром, обеспечивающим свободное перемещение стального шарика массой 350 г, или устройство с пружинным бойком, обеспечивающим энергию удара 0,6 Дж (0,06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27355" cy="125095"/>
            <wp:effectExtent l="0" t="0" r="0" b="8255"/>
            <wp:docPr id="9" name="Рисунок 9" descr="ГОСТ 23695-94 Приборы санитарно-технические стальные эмалирова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23695-94 Приборы санитарно-технические стальные эмалирова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6.8.2. Порядок проведения контроля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Металлический шарик массой 350 г бросают с высоты 175 мм через металлическую трубку на проверяемую поверхность прибора перпендикулярно испытываемой поверхности.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Испытание (по одному удару шарика) проводят в трех местах: на дне, на одной из стенок и на борту прибора.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проводить испытание при помощи устройства с пружинным бойком с энергией удара 0,6 Дж (0,06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27355" cy="125095"/>
            <wp:effectExtent l="0" t="0" r="0" b="8255"/>
            <wp:docPr id="8" name="Рисунок 8" descr="ГОСТ 23695-94 Приборы санитарно-технические стальные эмалирова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23695-94 Приборы санитарно-технические стальные эмалирова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6.8.3. Правила определения результатов испытаний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Эмалевое покрытие считают выдержавшим испытание, если в нем не появятся трещины или отколы.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6.9. Определение толщины эмалевого покрытия (4.2.6 и 4.2.8)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6.9.1. Средства контроля и вспомогательные материалы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Толщиномер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6.9.2. Порядок проведения контроля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Толщину эмалевого покрытия определяют при помощи </w:t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толщиномера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методике, изложенной в инструкции по пользованию прибором, в пяти точках, равномерно расположенных на участке размером 50х50 мм.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6.9.3. Правила определения результатов испытаний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Неравномерность толщины покрытия </w:t>
      </w:r>
      <w:r w:rsidR="00174F99" w:rsidRPr="00174F9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52" type="#_x0000_t75" style="width:14.5pt;height:11.9pt">
            <v:imagedata croptop="-65520f" cropbottom="65520f"/>
          </v:shape>
        </w:pic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процентах вычисляют по формуле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84275" cy="447040"/>
            <wp:effectExtent l="0" t="0" r="0" b="0"/>
            <wp:docPr id="6" name="Рисунок 6" descr="ГОСТ 23695-94 Приборы санитарно-технические стальные эмалирова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23695-94 Приборы санитарно-технические стальные эмалирова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="00174F99" w:rsidRPr="00174F9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53" type="#_x0000_t75" style="width:11.9pt;height:11.9pt">
            <v:imagedata croptop="-65520f" cropbottom="65520f"/>
          </v:shape>
        </w:pic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максимальная или минимальная толщина эмалевого покрытия на участке, 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74F99" w:rsidRPr="00174F9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shape id="_x0000_i1054" type="#_x0000_t75" style="width:20.7pt;height:18.15pt">
            <v:imagedata croptop="-65520f" cropbottom="65520f"/>
          </v:shape>
        </w:pic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средняя арифметическая величина, полученная по результатам замеров толщин эмалевого покрытия в пяти точках на выбранном участке, мм;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0,5 - максимальная нормативная толщина эмалевого покрытия, мм.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6.10. Коэффициент диффузного отражения эмалевого покрытия (белизна) и блеск (4.2.6) определяют при помощи фотоэлектрических приборов по методике, изложенной в инструкции по пользованию приборами.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 диффузного отражения определяют как процентное отношение количества света, отраженного от поверхности испытуемого прибора, к количеству света, отраженного от поверхности плоского образца сернокислого бария, принятого за эталон.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Блеск поверхности прибора, выраженный в процентах, определяют сравнением с блеском пластины из полированного стекла, принятой за эталон.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6.11. Определение допуска плоскостности приборов и формы заданной поверхности (4.2.13)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6.11.1 Средства контроля и вспомогательные материалы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Поверочная плита по ГОСТ 10905.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Набор щупов.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Линейка измерительная металлическая по ГОСТ 427.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Индикатор рычажно-механического типа. 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6.11.2. Порядок проведения контроля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поверочной плите измеряют наибольший зазор между плитой и проверяемой поверхностью набором щупов.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Отклонение формы заданной поверхности (гофры) определяют при помощи индикатора рычажно-механического типа.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проводить проверку плоскостности при помощи поверочной линейки и набора щупов.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Допускаются другие методы контроля, обеспечивающие заданную точность.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6.12. Проверку наличия </w:t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шумопоглощающего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материала (4.2.14), комплектности (4.4), маркировки (4.5) осуществляют визуально.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6.13. Определение прочности крепления и установки приборов на опорах (4.2.15)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6.13.1.Средства контроля и вспомогательные материалы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Деревянная доска размером 200х300 мм и толщиной 40 мм.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Резина листовая размером 250х400 мм и толщиной 15 мм.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Набор грузов массой 300 кг.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6.13.2. Порядок проведения контроля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Устойчивость ванн и душевых поддонов, установленных на опоры, определяют при помощи нагрузки в 100 кг, приложенной к продольному борту прибора между опорами в любом месте вертикально вниз.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Прочность крепления ножек ванн при статической нагрузке определяют плавным </w:t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нагружением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дна ванны через деревянную доску и резиновую прокладку грузом до 300 кг в течение 10 мин.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6.13.3. Правила определения результатов испытаний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Прибор считают выдержавшим испытание, если он не будет опрокидываться или не будет обнаружено нарушений крепления петель и ножек, а также нарушения эмалевого покрытия на внутренней поверхности ванны.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6.14. Определение механической прочности приборов (4.2.15)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6.14.1. Средства контроля и вспомогательные материалы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Деревянная доска из мягких пород дерева (липа, сосна), толщиной 30 мм, шириной 100 мм и длиной на 10мм больше ширины прибора.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То же, длиной не 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более верхней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горизонтальной плоскости прибора.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Гидропресс рычажного типа.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Манометр технический с диапазоном измерений 0 - 2,5 МПа, </w:t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2.5, цена деления 0,05 МПа по ГОСТ 2405.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Динамометрический ключ.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6.14.2. Порядок проведения контроля 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Определение прочности 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приборов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действие симметрично приложенной нагрузки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Постепенно в течение 10 мин прикладывают нагрузку в 100 кг при помощи гидропресса на середину доски, положенной на верхнюю плоскость боковой стенки прибора на расстоянии не более 20 мм от передней кромки борта.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Определение прочности приборов при действии 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нагрузки, приложенной к боковой стенке прибора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Постепенно в течение 10 мин прикладывают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нагрузку в 100 кг при помощи гидропресса на продольную ось доски, положенной на боковой борт прибора вровень с его кромкой. При этом расстояние от </w:t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привалочной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плоскости до точки приложения усилия должно быть в 1,5 раза меньше, чем при испытаниях на симметрично приложенную нагрузку.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6.14.3. Правила определения результатов испытаний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Приборы считают выдержавшими испытание, если: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после проверки габаритных и присоединительных размеров не обнаружено отклонений, выходящих за пределы допусков;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после проверки при осмотре при помощи лупы 4-кратного увеличения не обнаружено </w:t>
      </w:r>
      <w:proofErr w:type="spell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цека</w:t>
      </w:r>
      <w:proofErr w:type="spell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отколов, трещин, дефектов деталей крепления приборов (деформации крепежных деталей, срыв резьбы, выдавливание прокладок).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6.15. Определение горизонтальности бортов и высоты установки ванн и глубоких душевых поддонов на опорах (4.2.15)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Прибор, смонтированный на опорах, устанавливают на поверочной плите, после чего замеряют расстояние от плоскости поверочной плиты до верха борта ванны в четырех 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точках по углам ванны. При этом разница между 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максимальной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минимальной из полученных величин не должна превышать 4 мм.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 Контроль уклона дна к отверстию для выпуска (4.2.16) определяют частичным заполнением прибора водой (10 л).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слива в приборе не должна оставаться вода.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6.17. Проверку мест присоединения уравнителя электрических потенциалов (4.2.19 - 4.2.21), а также наличия смазки на уравнителе электрических потенциалов осуществляют визуально.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6.18. Контроль применяемых материалов осуществляют по сопроводительной документации на материалы при входном контроле или путем лабораторных анализов.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7. ТРАНСПОРТИРОВАНИЕ И ХРАНЕНИЕ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Приборы следует перевозить крытым транспортом любого вида согласно правилам перевозки грузов, действующим на данном виде транспорта.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При транспортировании изделий в районы Крайнего Севера и в труднодоступные районы тара и упаковка должны соответствовать ГОСТ 15846.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Приборы должны храниться в закрытом помещении или под навесом, исключающим возможность попадания на них атмосферных осадков.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8. УКАЗАНИЯ ПО МОНТАЖУ И ЭКСПЛУАТАЦИИ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Сведения по монтажу и эксплуатации должны быть изложены в эксплуатационной документации (паспорте).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Присоединять уравнитель электрических потенциалов необходимо при монтаже ванны.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9. ГАРАНТИИ ИЗГОТОВИТЕЛЯ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Предприятие-изготовитель должно гарантировать соответствие приборов требованиям настоящего стандарта, стандартов или технических условий на приборы конкретных типов при соблюдении условий транспортирования и хранения, установленных настоящим стандартом.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9.2. Гарантийный срок эксплуатации приборов - полтора года со дня сдачи объекта в эксплуатацию или продажи (при реализации приборов через розничную сеть), но не более 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двух лет со дня их отгрузки предприятием-изготовителем.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НОМЕНКЛАТУРА ПОКАЗАТЕЛЕЙ КАЧЕСТВА САНИТАРНО-ТЕХНИЧЕСКИХ СТАЛЬНЫХ ЭМАЛИРОВАННЫХ ПРИБОРОВ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Термическая стойкость покрытия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Химическая стойкость покрытия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Стойкость покрытия к истиранию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Ударная прочность покрытия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Механическая прочность прибора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Присоединительные размеры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Габаритные размеры, отклонение от них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Отклонение от плоскостности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Высота от пола до верха прибора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Показатели внешнего вида (литейные дефекты)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Сортность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Коэффициент диффузного отражения (белизна)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Блеск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Б</w:t>
      </w:r>
      <w:proofErr w:type="gramEnd"/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РАСПРЕДЕЛЕНИЕ ПОВЕРХНОСТЕЙ СТАЛЬНЫХ ЭМАЛИРОВАННЫХ ПРИБОРОВ НА ПРИМЕРЕ ВАННЫ ПО НАЗНАЧЕНИЮ, УСЛОВИЯМ МОНТАЖА И ЭКСПЛУАТАЦИИ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Рисунок Б</w:t>
      </w:r>
      <w:proofErr w:type="gramStart"/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</w:t>
      </w:r>
      <w:proofErr w:type="gramEnd"/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08730" cy="3387725"/>
            <wp:effectExtent l="0" t="0" r="1270" b="3175"/>
            <wp:docPr id="3" name="Рисунок 3" descr="ГОСТ 23695-94 Приборы санитарно-технические стальные эмалирова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23695-94 Приборы санитарно-технические стальные эмалирова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Рисунок Б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- функциональная поверхность; Б - наружная поверхность, видимая после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монтажа; В - наружная поверхность, не видимая после монтажа; Г - монтажная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поверхность, перекрываемая водосливной или водоразборной арматурой</w:t>
      </w:r>
      <w:proofErr w:type="gramEnd"/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</w:t>
      </w:r>
      <w:proofErr w:type="gramEnd"/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УРАВНИТЕЛЬ ЭЛЕКТРИЧЕСКИХ ПОТЕНЦИАЛОВ МЕЖДУ КОРПУСОМ ВАННЫ И ВОДОПРОВОДНОЙ ТРУБОЙ</w:t>
      </w:r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94932" w:rsidRPr="00294932" w:rsidRDefault="00294932" w:rsidP="002949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294932" w:rsidRPr="00294932" w:rsidRDefault="00294932" w:rsidP="002949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Рисунок В</w:t>
      </w:r>
      <w:proofErr w:type="gramStart"/>
      <w:r w:rsidRPr="002949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</w:t>
      </w:r>
      <w:proofErr w:type="gramEnd"/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743200" cy="1407795"/>
            <wp:effectExtent l="0" t="0" r="0" b="1905"/>
            <wp:docPr id="2" name="Рисунок 2" descr="ГОСТ 23695-94 Приборы санитарно-технические стальные эмалирова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23695-94 Приборы санитарно-технические стальные эмалирова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2" w:rsidRPr="00294932" w:rsidRDefault="00294932" w:rsidP="002949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В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</w:p>
    <w:p w:rsidR="00294932" w:rsidRPr="00294932" w:rsidRDefault="00294932" w:rsidP="002949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В</w:t>
      </w:r>
      <w:proofErr w:type="gramStart"/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</w:p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5"/>
        <w:gridCol w:w="3316"/>
        <w:gridCol w:w="1552"/>
        <w:gridCol w:w="3572"/>
      </w:tblGrid>
      <w:tr w:rsidR="00294932" w:rsidRPr="00294932" w:rsidTr="00294932">
        <w:trPr>
          <w:trHeight w:val="15"/>
        </w:trPr>
        <w:tc>
          <w:tcPr>
            <w:tcW w:w="924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294932" w:rsidRPr="00294932" w:rsidRDefault="00294932" w:rsidP="002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4932" w:rsidRPr="00294932" w:rsidTr="0029493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Номер детали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детали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Материалы</w:t>
            </w:r>
          </w:p>
        </w:tc>
      </w:tr>
      <w:tr w:rsidR="00294932" w:rsidRPr="00294932" w:rsidTr="0029493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Проводник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Проволока стальная диаметром не менее 5 мм по ГОСТ 3282 или лента стальная по ГОСТ 503 или ГОСТ 16523 толщиной не менее 2 мм и сечением не менее 24</w:t>
            </w:r>
            <w:r w:rsidR="00174F99" w:rsidRPr="00174F9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i1055" type="#_x0000_t75" style="width:24.85pt;height:17.1pt">
                  <v:imagedata croptop="-65520f" cropbottom="65520f"/>
                </v:shape>
              </w:pict>
            </w:r>
          </w:p>
        </w:tc>
      </w:tr>
      <w:tr w:rsidR="00294932" w:rsidRPr="00294932" w:rsidTr="0029493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Болт М6-6gх35.58.019 по ГОСТ 7798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Сталь марки не ниже Ст10 по ГОСТ 1050</w:t>
            </w:r>
          </w:p>
        </w:tc>
      </w:tr>
      <w:tr w:rsidR="00294932" w:rsidRPr="00294932" w:rsidTr="0029493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Шайба 6.01.08кп019 по ГОСТ 11371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294932" w:rsidRPr="00294932" w:rsidTr="0029493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Гайка М6-6Н.5.019 по ГОСТ 5915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932" w:rsidRPr="00294932" w:rsidRDefault="00294932" w:rsidP="002949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49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</w:tbl>
    <w:p w:rsidR="00294932" w:rsidRPr="00294932" w:rsidRDefault="00294932" w:rsidP="002949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МНТКС - М.: ИПК Издательство </w:t>
      </w:r>
      <w:r w:rsidRPr="002949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стандартов, 1995</w:t>
      </w:r>
    </w:p>
    <w:p w:rsidR="00713081" w:rsidRDefault="00713081"/>
    <w:sectPr w:rsidR="00713081" w:rsidSect="00587239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A1" w:rsidRDefault="008868A1" w:rsidP="00D35A8B">
      <w:pPr>
        <w:spacing w:after="0" w:line="240" w:lineRule="auto"/>
      </w:pPr>
      <w:r>
        <w:separator/>
      </w:r>
    </w:p>
  </w:endnote>
  <w:endnote w:type="continuationSeparator" w:id="0">
    <w:p w:rsidR="008868A1" w:rsidRDefault="008868A1" w:rsidP="00D3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8B" w:rsidRDefault="00D35A8B" w:rsidP="00D35A8B">
    <w:pPr>
      <w:pStyle w:val="a8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35A8B" w:rsidRDefault="00D35A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A1" w:rsidRDefault="008868A1" w:rsidP="00D35A8B">
      <w:pPr>
        <w:spacing w:after="0" w:line="240" w:lineRule="auto"/>
      </w:pPr>
      <w:r>
        <w:separator/>
      </w:r>
    </w:p>
  </w:footnote>
  <w:footnote w:type="continuationSeparator" w:id="0">
    <w:p w:rsidR="008868A1" w:rsidRDefault="008868A1" w:rsidP="00D35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7E8"/>
    <w:rsid w:val="00174F99"/>
    <w:rsid w:val="00294932"/>
    <w:rsid w:val="00356302"/>
    <w:rsid w:val="00587239"/>
    <w:rsid w:val="00713081"/>
    <w:rsid w:val="008868A1"/>
    <w:rsid w:val="00BE27E8"/>
    <w:rsid w:val="00D3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39"/>
  </w:style>
  <w:style w:type="paragraph" w:styleId="1">
    <w:name w:val="heading 1"/>
    <w:basedOn w:val="a"/>
    <w:link w:val="10"/>
    <w:uiPriority w:val="9"/>
    <w:qFormat/>
    <w:rsid w:val="00294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932"/>
  </w:style>
  <w:style w:type="paragraph" w:styleId="a3">
    <w:name w:val="Normal (Web)"/>
    <w:basedOn w:val="a"/>
    <w:uiPriority w:val="99"/>
    <w:semiHidden/>
    <w:unhideWhenUsed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9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93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3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5A8B"/>
  </w:style>
  <w:style w:type="paragraph" w:styleId="aa">
    <w:name w:val="footer"/>
    <w:basedOn w:val="a"/>
    <w:link w:val="ab"/>
    <w:uiPriority w:val="99"/>
    <w:semiHidden/>
    <w:unhideWhenUsed/>
    <w:rsid w:val="00D3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5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932"/>
  </w:style>
  <w:style w:type="paragraph" w:styleId="a3">
    <w:name w:val="Normal (Web)"/>
    <w:basedOn w:val="a"/>
    <w:uiPriority w:val="99"/>
    <w:semiHidden/>
    <w:unhideWhenUsed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9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93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3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0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4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7229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docs.cntd.ru/picture/get?id=P00790000&amp;doc_id=120000017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5108</Words>
  <Characters>29117</Characters>
  <Application>Microsoft Office Word</Application>
  <DocSecurity>0</DocSecurity>
  <Lines>242</Lines>
  <Paragraphs>68</Paragraphs>
  <ScaleCrop>false</ScaleCrop>
  <Manager>Kolisto</Manager>
  <Company>http://gosstandart.info/</Company>
  <LinksUpToDate>false</LinksUpToDate>
  <CharactersWithSpaces>34157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Kolisto</cp:lastModifiedBy>
  <cp:revision>6</cp:revision>
  <dcterms:created xsi:type="dcterms:W3CDTF">2015-11-29T07:47:00Z</dcterms:created>
  <dcterms:modified xsi:type="dcterms:W3CDTF">2017-08-14T20:41:00Z</dcterms:modified>
</cp:coreProperties>
</file>