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78" w:rsidRPr="004D65C8" w:rsidRDefault="007A6878" w:rsidP="007A68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4D65C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ГОСТ </w:t>
      </w:r>
      <w:proofErr w:type="gramStart"/>
      <w:r w:rsidRPr="004D65C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 xml:space="preserve"> 54753-2011 Ветчина вареная в оболочке для детского питания. Технические условия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54753-2011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Н11 </w:t>
      </w:r>
    </w:p>
    <w:p w:rsidR="007A6878" w:rsidRPr="004D65C8" w:rsidRDefault="007A6878" w:rsidP="007A68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НАЦИОНАЛЬНЫЙ СТАНДАРТ РОССИЙСКОЙ ФЕДЕРАЦИИ</w:t>
      </w: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7A6878" w:rsidRPr="004D65C8" w:rsidRDefault="007A6878" w:rsidP="007A68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ВЕТЧИНА ВАРЕНАЯ В ОБОЛОЧКЕ ДЛЯ ДЕТСКОГО ПИТАНИЯ </w:t>
      </w:r>
    </w:p>
    <w:p w:rsidR="007A6878" w:rsidRPr="004D65C8" w:rsidRDefault="007A6878" w:rsidP="007A68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Технические</w:t>
      </w:r>
      <w:r w:rsidRPr="004D65C8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 xml:space="preserve"> </w:t>
      </w: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условия</w:t>
      </w:r>
    </w:p>
    <w:p w:rsidR="007A6878" w:rsidRPr="004D65C8" w:rsidRDefault="007A6878" w:rsidP="007A68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proofErr w:type="gramStart"/>
      <w:r w:rsidRPr="004D65C8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Cooked ham in casing for child nutrition.</w:t>
      </w:r>
      <w:proofErr w:type="gramEnd"/>
      <w:r w:rsidRPr="004D65C8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 xml:space="preserve"> General specifications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ОКС</w:t>
      </w: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67.120.10</w:t>
      </w: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ОКП</w:t>
      </w: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92 1372 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2013-01-01 </w:t>
      </w:r>
    </w:p>
    <w:p w:rsidR="007A6878" w:rsidRPr="004D65C8" w:rsidRDefault="007A6878" w:rsidP="007A687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br/>
      </w: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Предисловие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Цели и принципы стандартизации в Российской Федерации установлены Федеральным законом от 27 декабря 2002 г. N 184-ФЗ "О техническом регулировании", а правила применения национальных стандартов Российской Федерации -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1.0-2004"Стандартизация в Российской Федерации.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Основные положения"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Сведения о стандарте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1 РАЗРАБОТАН Государственным научным учреждением Всероссийским научно-исследовательским институтом мясной промышленности имени В.М.Горбатова Российской академии сельскохозяйственных наук (ГНУ ВНИИМП им. В.М.Горбатова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2 ВНЕСЕН Техническим комитетом по стандартизации ТК 226 "Мясо и мясная продукция"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3 УТВЕРЖДЕН И ВВЕДЕН В ДЕЙСТВИЕ Приказом Федерального агентства по техническому регулированию и метрологии от 13 декабря 2011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г. N 940-ст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4 ВВЕДЕН ВПЕРВЫЕ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     1 Область применения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Настоящий стандарт распространяется на мясной продукт - вареную ветчину в оболочке, предназначенную для питания детей старше трех лет (далее - ветчина).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Требования к качеству и требования, обеспечивающие безопасность, указаны в 4.1, требования к маркировке - в 4.3.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2 Нормативные ссылки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В настоящем стандарте использованы нормативные ссылки на следующие стандарты: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ИСО 7218-2008 Микробиология пищевых продуктов и кормов для животных. Общие требования и рекомендации по микробиологическим исследованиям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ИСО 13493-2005 Мясо и мясные продукты. Метод определения содержания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хлорамфеникола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левомицетина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) с помощью жидкостной хроматографии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50453-92 Мясо и мясные продукты. Определение содержания азота (арбитражный метод)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50454-92 (ИСО 3811-79) Мясо и мясные продукты. Обнаружение и учет предполагаемых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колиформных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бактерий и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Escherichia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coli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(арбитражный метод)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50455-92 Мясо и мясные продукты. Обнаружение сальмонелл (арбитражный метод)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51074-2003 Продукты пищевые. Информация для потребителя. Общие требования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51289-99 Ящики полимерные многооборотные. Общие технические требования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51301-99 Продукты пищевые и продовольственное сырье.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Инверсионно-вольтамперометрические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методы определения содержания токсичных элементов (кадмия, свинца, меди и цинка)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51444-99 (ИСО 1841-2-96) Мясо и мясные продукты. Потенциометрический метод определения массовой доли хлоридов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51447-99 Мясо и мясные продукты. Методы отбора проб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51448-99 (ИСО 3100-2-88) Мясо и мясные продукты. Методы подготовки проб для микробиологических исследований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51474-99 Упаковка. Маркировка, указывающая на способ обращения с грузами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51479-99 (ИСО 1442-97) Мясо и мясные продукты. Метод определения массовой доли влаги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51480-99 (ИСО 1841-1-96) Мясо и мясные продукты. Определение массовой доли хлоридов. Метод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Фольгарда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51482-99 (ИСО 13730-96) Мясо и мясные продукты. Спектрофотометрический метод определения массовой доли общего фосфора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51574-2000 Соль поваренная пищевая.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51604-2000 Мясо и мясные продукты. Метод гистологической идентификации состава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51766-2001 Сырье и продукты пищевые. Атомно-адсорбционный метод определения мышьяка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51921-2002 Продукты пищевые. Методы выявления и определения бактерий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Listeria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monocytogenes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51962-2002 Продукты пищевые и продовольственное сырье.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Инверсионно-вольтамперометрический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метод определения массовой концентрации мышьяка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51985-2002 Крахмал кукурузный. Общие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52121-2003 Яйца куриные пищевые.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52173-2003 Сырье и продукты пищевые. Метод идентификации генетически модифицированных источников (ГМИ) растительного происхождения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52174-2003 Биологическая безопасность. Сырье и продукты пищевые. Метод идентификации генетически модифицированных источников (ГМИ) растительного происхождения с применением биологического микрочипа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52306-2005 Мясо птицы (тушки цыплят, цыплят-бройлеров и их разделанные части) для детского питания.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52427-2005 Промышленность мясная. Продукты пищевые. Термины и определения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52478-2005 Говядина и телятина для производства продуктов детского питания.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52480-2005 Мясо и мясные продукты. Ускоренный гистологический метод определения структурных компонентов состава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52601-2006 Мясо. Разделка говядины на отрубы.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52674-2006 Мясо и субпродукты, замороженные в блоках, для производства продуктов питания детей раннего возраста.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52702-2006 Мясо кур (тушки кур, цыплят, цыплят-бройлеров и их части).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52723-2007 Продукты пищевые и корма. Экспресс-метод определения сырьевого состава (молекулярный)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52791-2007 Консервы молочные. Молоко сухое.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52814-2007 (ИСО 6579-2002) Продукты пищевые. Метод выявления бактерий рода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Salmonella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52815-2007 Продукты пищевые. Методы выявления и определения количества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коагулазоположительных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стафилококков и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Staphylococcus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aureus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52816-2007 Продукты пищевые. Метод выявления и определения количества бактерий группы кишечных палочек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колиформных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бактерий)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52820-2007 Мясо индейки для детского питания.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52830-2007 (ИСО 7251:2005) Микробиология пищевых продуктов и кормов. Метод обнаружения и определения количества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презумптивных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бактерий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Escherichia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coli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Метод наиболее вероятного числа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52986-2008 Мясо. Разделка свинины на отрубы.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53150-2008 (ЕН 13805:2002) Продукты пищевые. Определение следовых элементов. Подготовка проб методом минерализации при повышенном давлении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53155-2008 Продукты яичные жидкие и сухие пищевые.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53221-2008 Свиньи для убоя. Свинина в тушах и полутушах.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53456-2009 Концентраты сывороточных белков сухие.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53458-2009 Мясо индеек (тушки и их части). Общие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53492-2009 Консервы молочные. Сыворотка молочная сухая. Технические условия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54015-2010 Продукты пищевые. Метод отбора проб для определения стронция Sr-90 и цезия Cs-137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54016-2010 Продукты пищевые. Метод определения содержания цезия Cs-137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54017-2010 Продукты пищевые. Метод определения содержания стронция Sr-90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54048-2010 Мясо. Свинина для детского питания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54354-2011 Мясо и мясные продукты. Общие требования и методы микробиологического анализа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8.579-2002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21-94 Сахар-песок.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83-79 Реактивы. Натрий углекислый.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84-76 Реактивы. Натрий углекислый 10-водный.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779-55 Мясо-говядина в полутушах и четвертинах.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975-88 Глюкоза кристаллическая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гидратная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1341-97 Пергамент растительный.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ГОСТ 1760-86 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Подпергамент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4148-78 Реактивы. Железо (II) сернокислое 7-водное.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4174-77 Реактивы. Цинк сернокислый 7-водный.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4197-74 Реактивы. Натрий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азотистокислый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4495-87* Молоко цельное сухое. Технические условия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Н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территории Российской Федерации документ не действует. Действует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53946-2010, здесь и далее по тексту. - Примечание изготовителя базы данных.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6309-93 Нитки швейные хлопчатобумажные и синтетические.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7699-78* Крахмал картофельный. Технические условия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Н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территории Российской Федерации документ не действует. Действует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53876-2010, здесь и далее по тексту. - Примечание изготовителя базы данных.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7730-89 Пленка целлюлозная.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8273-75 Бумага оберточная.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8558.1-78 Продукты мясные. Методы определения нитрита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9792-73 (ИСО 2435-73) Колбасные изделия и продукты из свинины, баранины, говядины и мяса других видов убойных животных и птиц. Правила приемки и методы отбора проб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9793-74 Продукты мясные. Методы определения влаги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9794-74 Продукты мясные. Методы определения содержания общего фосфора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9957-73 Колбасные изделия и продукты из свинины, баранины и говядины. Метод определения хлористого натрия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9958-81 Изделия колбасные и продукты из мяса. Методы бактериологического анализа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9959-91 Продукты мясные. Общие условия проведения органолептической оценки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10354-82 Пленка полиэтиленовая.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10444.8-88 Продукты пищевые. Метод определения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Bacillus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cereus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10444.11-89 Продукты пищевые. Методы определения молочнокислых микроорганизмов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ГОСТ 10444.12-88 Продукты пищевые. Метод определения дрожжей и плесневых грибов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10444.15-94 Продукты пищевые. Методы определения количества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мезофильных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аэробных и факультативно-анаэробных микроорганизмов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10574-91 Продукты мясные. Методы определения крахмала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ГОСТ 13513-86* Ящики из гофрированного картона для продукции мясной и молочной промышленности. Технические условия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Н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а территории Российской Федерации документ не действует. Действует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54463-2011, здесь и далее по тексту. - Примечание изготовителя базы данных.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14192-96 Маркировка грузов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ГОСТ 14838-78 Проволока из алюминия и алюминиевых сплавов для холодной высадки.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14961-91 Нитки льняные и льняные с химическими волокнами.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17308-88 Шпагаты.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18251-87 Лента клеевая на бумажной основе.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21784-76 Мясо птицы (тушки кур, уток, гусей, индеек, цесарок).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23042-86 Мясо и мясные продукты. Методы определения жира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23231-90 Колбасы и продукты мясные вареные. Метод определения остаточной активности кислой фосфатазы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25011-81 Мясо и мясные продукты. Методы определения белка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26927-86 Сырье и продукты пищевые. Методы определения ртути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26928-86 Продукты пищевые. Метод определения железа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26929-94 Сырье и продукты пищевые. Подготовка проб. Минерализация для определения содержания токсичных элементов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26930-86 Сырье и продукты пищевые. Метод определения мышьяка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26932-86 Сырье и продукты пищевые. Методы определения свинца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ГОСТ 26933-86 Сырье и продукты пищевые. Методы определения кадмия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27747-88 Мясо кроликов.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29045-91 Пряности. Перец душистый.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29048-91 Пряности. Мускатный орех.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29052-91 Пряности. Кардамон.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29055-91 Пряности. Кориандр. Технические условия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29185-91 Продукты пищевые. Методы выявления и определения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сульфитредуцирующих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клостридий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29299-92 (ИСО 2918-75) Мясо и мясные продукты. Метод определения нитрита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29301-92 (ИСО 5554-78) Продукты мясные. Метод определения крахмала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30178-96 Сырье и продукты пищевые. Атомно-абсорбционный метод определения токсичных элементов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ГОСТ 30538-97 Продукты пищевые. Методика определения токсичных элементов атомно-эмиссионным методом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ГОСТ 30726-2001 Продукты пищевые.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Методы выявления и определения количества бактерий вида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Escherichia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coli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применяют в части, не затрагивающей эту ссылку.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3 Термины и определения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В настоящем стандарте применены термины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52427.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4 Технические требования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4.1 Характеристики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4.1.1 Ветчина должна соответствовать требованиям настоящего стандарта, вырабатываться по технологической инструкции* с соблюдением требований, установленных нормативными правовыми актами Российской Федерации**.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* "Технологическая инструкция по производству вареной ветчины в оболочке для детского питания", утвержденная директором ГНУ ВНИИМП им. В.М.Горбатова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Россельхозакадемии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 Данная информация приведена для удобства пользователей настоящего стандарта. 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** До введения соответствующих нормативных правовых актов Российской Федерации - нормативными документами федеральных органов исполнительной власти [1]-[4].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4.1.2 Ветчина по органолептическим и физико-химическим показателям должна соответствовать требованиям, указанным в таблице 1.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1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2"/>
        <w:gridCol w:w="587"/>
        <w:gridCol w:w="682"/>
        <w:gridCol w:w="681"/>
        <w:gridCol w:w="682"/>
        <w:gridCol w:w="852"/>
        <w:gridCol w:w="852"/>
        <w:gridCol w:w="669"/>
        <w:gridCol w:w="847"/>
        <w:gridCol w:w="575"/>
        <w:gridCol w:w="809"/>
        <w:gridCol w:w="767"/>
      </w:tblGrid>
      <w:tr w:rsidR="007A6878" w:rsidRPr="004D65C8" w:rsidTr="007A6878">
        <w:trPr>
          <w:trHeight w:val="15"/>
        </w:trPr>
        <w:tc>
          <w:tcPr>
            <w:tcW w:w="1848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Характеристика и значение показателя для ветчины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"Де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"Де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вита*"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вита*"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"Школ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"Школ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вита*"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"Ска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"Сказк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вита*"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"Л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цей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"Гимн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зичес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"Мал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ы-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шок"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Внешний вид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Батоны с чистой, сухой поверхностью, без бахромы, отеков и видимых повреждений оболочки.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Допускается наличие незначительного количества влаги в упаковках под вакуумом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Консистенция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Упругая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на разрезе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Мышечная ткань розового цвета различной интенсивности или с оранжевым оттенком** без серых пятен и пустот.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Допускается незначительное включение прослоек жировой ткани белого или розового 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цвета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Запах и вкус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Свойственные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данному виду продукта со слабовыраженным ароматом пряностей, слабо соленый, без посторонних привкуса и запаха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Форма, размер батонов, товарные отметки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Батоны прямые или изогнутые диаметром не более 65 мм, длиной от 12 до 25 см, в натуральной (кишечной) или в искусственной оболочке, закрепленные металлическими скрепками (с наложением петли или без нее) или шпагатом (с одной поперечной перевязкой посередине батона)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жира, %, не более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 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белка, %, не менее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12,0 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13,0 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поваренной соли (хлоридов натрия), %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1,5 до 1,8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нитрита натрия, %, не более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0,003 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влаги, %, не более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70,0 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фосфора, %, не более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0,25 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крахмала, %, не более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Остаточная активность кислой фосфатазы, %, не более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0,006 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витаминов,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мг/100 г, не менее: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.7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0,8 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6" type="#_x0000_t75" style="width:7.95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РР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Массовая доля минеральных веществ, мг/100 г, не менее: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Zn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961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0,03 </w:t>
            </w:r>
          </w:p>
        </w:tc>
      </w:tr>
      <w:tr w:rsidR="007A6878" w:rsidRPr="004D65C8" w:rsidTr="007A6878">
        <w:tc>
          <w:tcPr>
            <w:tcW w:w="1145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   * Вита - группа продуктов, дополнительно обогащенных витаминами, железом и цинком.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** При дополнительном внесении ингредиентов, содержащих бета-каротин.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4.1.3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 микробиологическим показателям ветчина должна соответствовать нормам, установленным нормативными правовыми актами Российской Федерации*.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актов Российской Федерации - нормативными правовыми документами федеральных органов исполнительной власти [4].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4.1.4 Содержание токсичных элементов, антибиотиков,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нитрозаминов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микотоксинов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пестицидов, радионуклидов,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диоксинов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ветчине не должно превышать допустимых уровней, установленных нормативными правовыми актами Российской Федерации*.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актов Российской Федерации - нормативными правовыми документами федеральных органов исполнительной власти [4].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4.2 Требования к сырью и материалам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4.2.1 Сырье, пищевые ингредиенты и добавки, используемые для изготовления ветчины, по безопасности не должны превышать норм, установленных нормативными правовыми актами Российской Федерации*.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актов Российской Федерации - нормативными правовыми документами федеральных органов исполнительной власти [4].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Для изготовления ветчины применяют следующее сырье и материалы: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говядину первой и второй категорий упитанности по ГОСТ 779,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52601 от молодых животных, ГОСТ Р 52478 и полученную при ее разделке: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говядину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жилованную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первого сорта с массовой долей соединительной и жировой ткани не более 6%;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свинину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53221, ГОСТ Р 52986 первой, второй, третьей категории, ГОСТ Р 54048 и полученную при ее разделке: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свинину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жилованную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нежирную с массовой долей жировой ткани не более 10%,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свинину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жилованную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полужирную с массовой долей жировой ткани от 30% до 50%;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говядину, свинину в полутушах, четвертинах, блоках, отрубах в охлажденном и замороженном состоянии;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блоки замороженные из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жилованной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говядины (с массовой долей соединительной и жировой ткани не более 6%); свинины (с массовой долей жировой ткани 10%; от 30% до 50%) со сроком годности не более 6 </w:t>
      </w:r>
      <w:proofErr w:type="spellStart"/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блоки замороженные из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жилованной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говядины (с массовой долей соединительной и жировой ткани не более 9%), свинины с массовой долей жировой ткани от 13% до 17%, не более 50% со сроком годности не более 6 </w:t>
      </w:r>
      <w:proofErr w:type="spellStart"/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Р 52674;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     - мясо птицы охлажденное (тушки кур, тушки цыплят и цыплят-бройлеров, индейки, индюшат) по ГОСТ 21784,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52702, ГОСТ Р 53458 первого сорта, а также по ГОСТ Р 52306, ГОСТ Р 52820 и полученные при их разделке бескостное мясо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окорочков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бедер, грудной части;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мясо кроликов по ГОСТ 27747;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яйца куриные пищевые по ГОСТ Р 52121;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продукты яичные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53155;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молоко сухое обезжиренное по [5], ГОСТ Р 52791;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молоко сухое цельное по [5], ГОСТ 4495;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казеинат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натрия с массовой долей белка не менее 80%;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концентрат молочной сыворотки по ГОСТ Р 53456, ГОСТ Р 53492;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белок соевый изолированный, белок соевый концентрированный, полученные из генетически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немодифицированных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соевых бобов;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клетчатку соевую, пшеничную, морковную, овсяную, полученную из генетически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немодифицированного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сырья;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белок животный (изолированный, концентрированный);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волокна пищевые;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крахмал картофельный по ГОСТ 7699;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крахмал кукурузный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51985;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глюкозу кристаллическую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гидратную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975;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сахар-песок по ГОСТ 21;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мальтодекстрин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декстрозу;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антиокислители, стабилизаторы, эмульгаторы, регуляторы кислотности, не содержащие фосфатов, разрешенные к применению в мясных продуктах для питания детей старше трех лет;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соль поваренную пищевую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51574, выварочную или каменную, 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самосадочную, садочную помолов N 0 или N 1, не ниже первого сорта;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натрий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азотистокислый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(нитрит натрия) по ГОСТ 4197 (фиксатор окраски Е250);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натрий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аскорбиновокислый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кислоту аскорбиновую (витамин C) по [6];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натрий углекислый безводный по ГОСТ 83;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натрий углекислый 10-водный по ГОСТ 84;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кислоту никотиновую (витамин PP) по [7];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тиамин бромид (витамин B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7" type="#_x0000_t75" style="width:6.7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по [8];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рибофлавин (витамин B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8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) по [9];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цинк сернокислый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семиводный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ZnSO</w:t>
      </w:r>
      <w:proofErr w:type="spellEnd"/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9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·7Н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0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O), х.ч., по ГОСТ 4174;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железо сернокислое </w:t>
      </w:r>
      <w:proofErr w:type="spellStart"/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ce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миводнoe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FeSO</w:t>
      </w:r>
      <w:proofErr w:type="spellEnd"/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1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·7Н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2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O), х.ч., по ГОСТ 4148;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кальций лимоннокислый 4-водный (кальция цитрат);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каррагинан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орех мускатный по ГОСТ 29048;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перец душистый по ГОСТ 29045;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кардамон по ГОСТ 29052;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кориандр по ГОСТ 29055;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пищевые, комплексные пищевые, витаминные и минеральные добавки, разрешенные к применению в мясных продуктах для питания детей старше трех лет*;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* Рекомендуются: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посолочные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смеси "НИСО", пищевые добавки: "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Веторон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", "Каролин-С", "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Йодказеин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". Данная информация приведена для удобства пользователей настоящего стандарта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э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кстракты из пряно-ароматического и лекарственного растительного сырья (мускатного ореха, перца душистого, кориандра), разрешенные к применению в пищевой промышленности;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эмульсии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вкусоароматические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для продуктов детского питания, разрешенные к применению в пищевой промышленности;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пряности,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вкусоароматические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смеси, не содержащие жгучих специй, разрешенные к применению в мясных продуктах для питания детей старше трех лет;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масло пальмовое красное натуральное нерафинированное;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воду питьевую по [10];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кишки свиные обработанные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гузенки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пузыри мочевые);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кишки говяжьи обработанные (круга,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синюги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пузыри мочевые,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проходники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оболочки: искусственную белковую,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коллагеновые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съедобные, из целлюлозной пленки (целлофана), разрешенные к применению в пищевой промышленности;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шпагат по ГОСТ 17308;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нитки льняные по ГОСТ 14961;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нитки хлопчатобумажные по ГОСТ 6309;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шпагат вискозный, разрешенный к применению в пищевой промышленности;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ленту клеевую на бумажной основе по ГОСТ 18251;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ленту чековую с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термоклеющим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слоем;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пленки и пакеты из материалов полимерных многослойных, в том числе ламинированных,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термоусадочных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разрешенные к применению в пищевой промышленности;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пленки и пакеты из материалов: полимерных многослойных, в том числе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термоусадочных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по ГОСТ 10354, целлюлозы по ГОСТ 7730;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скобы металлические П-образные, разрешенные к применению в пищевой промышленности;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проволоку из алюминия марок АД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1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АМц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14838.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4.2.2 Сырье животного происхождения, используемое для производства ветчины, должно быть получено от животных, прошедших ветеринарно-санитарную экспертизу, должно отвечать ветеринарно-санитарным требованиям и сопровождаться ветеринарными документами*. Мясное сырье должно быть получено от здоровых животных, выращенных 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без применения стимуляторов роста, гормональных препаратов, кормовых антибиотиков и должно отвечать требованиям к мясному сырью для питания детей старше трех лет по [4 (индекс 18.4, 18.5)].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До введения соответствующих нормативных актов Российской Федерации - нормативными правовыми документами федеральных органов исполнительной власти [1].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4.2.3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опускается использование аналогичных видов сырья и материалов, характеристики которых соответствуют требованиям 4.2.1, разрешенных к применению в пищевой промышленности.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4.2.4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опускается использование комплексных пищевых добавок, не содержащих фосфатов, жгучих пряностей, консервантов, усилителей вкуса и аромата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глутаматов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), искусственных красителей и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ароматизаторов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разрешенных к применению в мясных продуктах для питания детей старше трех лет.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Не допускается применение: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мяса быков, хряков и тощего;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мясного сырья, замороженного более одного раза;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генетически модифицированных сырьевых компонентов, пищевых ингредиентов и добавок.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4.3 Маркировка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4.3.1 Каждая единица фасованной продукции, искусственная колбасная оболочка, этикетка (бандероль), прикрепленная к батону, должны иметь маркировку, характеризующую продукцию и отвечающую требованиям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51074.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Маркировка должна содержать: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наименование ветчины с указанием подвида и термического состояния (охлажденная);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сведения о том, что продукт предназначен для питания детей старше трех лет;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наименование и местонахождение изготовителя [юридический адрес, включая страну, и, при несовпадении с юридическим адресом, адре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с(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товарный знак изготовителя (при наличии);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массу нетто (для фасованной продукции);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состав продукта, включая пищевые добавки, биологически активные добавки;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пищевую ценность в соответствии с приложением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содержание витаминов, минеральных веществ (при обогащении продукта указывается процент суточного удовлетворения) в соответствии с приложением Б;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условия хранения;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срок годности до и после вскрытия потребительской упаковки;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надпись: "Упаковано под вакуумом" или "Упаковано в условиях модифицированной атмосферы" (в случае упаковки под вакуумом или в условиях модифицированной атмосферы);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дату изготовления и упаковывания;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информацию о подтверждении соответствия;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обозначение настоящего стандарта.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Способ и место нанесения даты изготовления на каждую единицу продукции может выбирать изготовитель.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Допускается наносить информацию на специально выделенное место на маркировочной оболочке, а также наклеивать или закреплять в виде этикетки.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Допускается вышеперечисленные обозначения частично или полностью указывать на чеке, дату изготовления указывать штемпелеванием.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b/>
          <w:bCs/>
          <w:i/>
          <w:iCs/>
          <w:spacing w:val="2"/>
          <w:sz w:val="21"/>
          <w:szCs w:val="21"/>
          <w:lang w:eastAsia="ru-RU"/>
        </w:rPr>
        <w:t>Пример маркировки - "Ветчина вареная в оболочке "Сказка". Мясной продукт из говядины для детского питания охлажденный".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4.3.2 Транспортная маркировка - по ГОСТ 14192,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51474 с дополнительным грифом: "Детское питание", с использованием манипуляционных знаков: "Скоропортящийся груз", "Ограничение температуры".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4.3.3 Маркировку наносят на одну из торцевых сторон транспортной тары путем наклеивания ярлыка. Маркировка должна содержать: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наименование ветчины с указанием подвида и термического состояния;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сведения о том, что продукт предназначен для питания детей старше трех лет;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сведения о том, что продукт обогащен минералами (кальций, йод) и витаминами (при 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внесении витаминов);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наименование и местонахождение изготовителя [юридический адрес, включая страну, и при несовпадении с юридическим адресом, адре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с(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а) производств(а)] и организации в Российской Федерации, уполномоченной изготовителем на принятие претензий от потребителей на ее территории (при наличии);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товарный знак изготовителя (при наличии);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условия хранения;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срок годности;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дату изготовления;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число упаковочных единиц (для фасованной продукции);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массу нетто;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информацию о подтверждении соответствия;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обозначение настоящего стандарта.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Аналогичный ярлык вкладывают в каждую единицу тары. Допускается информационные данные о пищевой ценности 100 г продукта указывать на отдельном листе-вкладыше.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b/>
          <w:bCs/>
          <w:spacing w:val="2"/>
          <w:sz w:val="21"/>
          <w:szCs w:val="21"/>
          <w:lang w:eastAsia="ru-RU"/>
        </w:rPr>
        <w:t>4.4 Упаковка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4.4.1 Ветчину выпускают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весовой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фасованной. Масса нетто батона ветчины - не более 1000 г. Фасованную ветчину упаковывают под вакуумом или в условиях модифицированной атмосферы в газонепроницаемые полимерные материалы (целые батоны, порционная, сервировочная нарезки). Масса нетто целого куска (порционная нарезка), ломтиков без оболочки (сервировочная нарезка) - не более 300 г.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Пределы допускаемых отрицательных отклонений содержимого массы нетто от номинального количества должны соответствовать требованиям ГОСТ 8.579.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4.4.2 Ветчину, в том числе фасованную, упаковывают в транспортную тару: ящики из гофрированного картона по ГОСТ 13513, полимерные многооборотные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51289 и в другую тару, разрешенную к применению в пищевой промышленности.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4.4.3 Тара должна быть чистой, сухой, без плесени, постороннего запаха. Многооборотная тара, используемая в промышленности, как правило, имеет крышку. При отсутствии крышки допускается тару накрывать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подпергаментом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1341, пергаментом по ГОСТ 1760, оберточной бумагой по ГОСТ 8273.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4.4.4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се используемые материалы для упаковки должны быть разрешены к применению в пищевой промышленности и соответствовать [11].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4.4.5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каждую единицу транспортной тары упаковывают продукт одной даты выработки, одного наименования, одного срока годности.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Допускается упаковка двух или нескольких наименований продукции в один ящик, контейнер или тару-оборудование по согласованию с заказчиком.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4.4.6 Масса нетто продукции в многооборотных ящиках - не более 25 кг, в ящиках из гофрированного картона - не более 20 кг, в контейнерах, таре-оборудовании - не более 250 кг.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5 Правила приемки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5.1 Определение партии и объем выборок - по ГОСТ 9792.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5.2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К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аждая партия выпускаемой продукции должна проходить органолептический контроль по ГОСТ 9959.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5.3 Показатели массовой доли хлористого натрия (поваренной соли), нитрита натрия определяют в каждой партии; жира, белка, влаги, крахмала, фосфора и микробиологические показатели определяет изготовитель периодически, но не реже одного раза в 10 дней; массовой доли витаминов (B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3" type="#_x0000_t75" style="width:6.7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B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4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PP) - для витаминизированной ветчины и массовой доли минеральных веществ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Fe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Zn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I) - для ветчины, обогащенной минеральными компонентами, определяются изготовителем периодически, но не реже одного раза в квартал. Остаточную активность кислой фосфатазы определяют при разногласиях в оценке готовности продукции.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5.4 Периодические испытания по показателям безопасности (содержанию токсичных элементов, антибиотиков,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нитрозаминов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пестицидов, радионуклидов и микробиологическим показателям) проводят в соответствии с программой производственного контроля.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5.5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Контроль за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содержанием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диоксинов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проводят в случаях ухудшения экологической ситуации, связанной с авариями, техногенными и природными катастрофами, приводящими к образованию и попаданию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диоксинов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окружающую среду или в случае обоснованного предположения о возможном их наличии в продовольственном сырье.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5.6 В случае необходимости проводят идентификацию состава сырья, используемого для производства ветчины,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51604, ГОСТ Р 52480, ГОСТ Р 52723.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     5.7 Контроль на наличие генетически модифицированных источников (ГМИ) осуществляют по требованию контролирующей организации или потребителя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52173, ГОСТ Р 52174, [12], [13].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6 Методы контроля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6.1 Отбор проб и подготовка к анализу - по ГОСТ 9792, ГОСТ 26929,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ИСО 7218,ГОСТ Р 51447, ГОСТ Р 51448, ГОСТ Р 53150, ГОСТ Р 54015, [14].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6.2 Определение органолептических показателей (вкус, внешний вид, запах, консистенция, цвет) - по ГОСТ 9959.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6.3 Определение массовой доли влаги - по ГОСТ 9793,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51479.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6.4 Определение массовой доли жира - по ГОСТ 23042.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6.5 Определение массовой доли белка - по ГОСТ 25011,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50453.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6.6 Определение массовой доли хлористого натрия (поваренной соли) - по ГОСТ 9957,ГОСТ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51444, ГОСТ Р 51480.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6.7 Определение массовой доли крахмала - по ГОСТ 10574, ГОСТ 29301.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6.8 Определение остаточной активности кислой фосфатазы - по ГОСТ 23231.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6.9 Определение массовой доли нитрита - по ГОСТ 8558.1, ГОСТ 29299.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6.10 Определение массовой доли фосфора - по ГОСТ 9794,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51482.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6.11 Определение содержания токсичных элементов: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ртути - по ГОСТ 26927, [15];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мышьяка - по ГОСТ 26930, ГОСТ 30538,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51766, ГОСТ Р 51962;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свинца - по ГОСТ 26932, ГОСТ 30178, ГОСТ 30538, ГОСТ Р 51301, [16], [17];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кадмия - по ГОСТ 26933, ГОСТ 30178, ГОСТ 30538, ГОСТ Р 51301, [16], [17].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6.12 Определение пестицидов - по [18], [19], [20].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6.13 Определение антибиотиков -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ИСО 13493, [21], [22], [23].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     6.14 Определение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нитрозаминов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 [24].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6.15 Определение радионуклидов -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54016, ГОСТ Р 54017.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6.16 Определение микробиологических показателей: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количества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мезофильных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аэробных и факультативно-анаэробных микроорганизмов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КМАФАнМ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) - по ГОСТ 10444.15, ГОСТ 9958;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бактерий группы кишечных палочек (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колиформы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) - по ГОСТ 9958,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52816;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патогенных микроорганизмов, в т.ч. сальмонелл, - по ГОСТ 9958, ГОСТ Р 50455, ГОСТ Р 52814;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сульфитредуцирующих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клостридий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 ГОСТ 29185;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Staphylococcus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aureus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 ГОСТ Р 52815;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дрожжей, плесневых грибов - по ГОСТ 10444.12;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- молочнокислых микроорганизмов - по ГОСТ 10444.11;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L.monocytogenes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51921, [25];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Escherichia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coli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 ГОСТ 30726, ГОСТ Р 50454, ГОСТ Р 52830;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Bacillus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cereus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 ГОСТ 10444.8.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Общие требования проведения микробиологических исследований - по ГОСТ 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ИСО 7218,ГОСТ Р 54354.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6.17 Определение массовой доли витаминов (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В</w:t>
      </w:r>
      <w:proofErr w:type="gramEnd"/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5" type="#_x0000_t75" style="width:6.7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В</w:t>
      </w:r>
      <w:r w:rsidR="00DE4DA4" w:rsidRPr="004D65C8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6" type="#_x0000_t75" style="width:7.95pt;height:17.1pt">
            <v:imagedata croptop="-65520f" cropbottom="65520f"/>
          </v:shape>
        </w:pic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РР) - по [26].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6.18 Определение массовой доли минеральных веществ: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Ca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Fe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,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Zn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 [27];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     -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Fe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 ГОСТ 26928, ГОСТ 30178, ГОСТ 30538;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- I - по [28].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6.19 Определение отклонений массы нетто фасованных продуктов - по ГОСТ 8.579.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6.20 Температуру в толще готового продукта перед выпуском в реализацию, в процессе транспортирования и хранения контролируют цифровым термометром с диапазоном 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измерения от минус 30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 плюс 120 °С, ценой деления 0,1 °С или другими приборами, обеспечивающими измерение температуры в заданном диапазоне, внесенными в Государственный реестр измерительных средств, разрешенными для контакта с пищевыми продуктами.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Температурный датчик должен быть введен в толщу продукта. Информация о температуре считывается после стабилизации показаний индикатора. Предел допускаемой абсолютной погрешности измерения ±0,5 °С.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6.21 Определение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диоксинов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- по [29], [30].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7 Транспортирование и хранение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7.1 Ветчину транспортируют в охлаждаемых средствах транспорта в соответствии с правилами перевозок скоропортящихся грузов, действующими на данном виде транспорта.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7.2 Ветчину выпускают в реализацию с температурой в толще батона от 0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 6 °С.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7.3 Ветчину хранят при температуре от 0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°С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до 6 °С и относительной влажности воздуха (75±5)%.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7.4 Срок годности ветчины устанавливает изготовитель.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7.5 Рекомендуемый срок годности ветчины в натуральной (кишечной), целлюлозной оболочке, искусственной белковой оболочке - не более 3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сут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7.6 Рекомендуемый срок годности ветчины в полиамидной барьерной оболочке - не более 20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сут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    7.7 Рекомендуемый срок годности ветчины, упакованной под вакуумом или в модифицированной атмосфере в газонепроницаемые полимерные материалы: целыми батонами - не более 10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сут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; при порционной и сервировочной нарезке - не более 5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сут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7.8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осле вскрытия ветчины в полиамидной барьерной оболочке, упаковок под вакуумом или в модифицированной атмосфере продукт рекомендуется хранить не более 72 ч при температуре от 0 °С до 6 °С - в пределах срока годности.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7.9 Сроки годности ветчины, изготовленной с использованием новых видов оболочек, упаковочных материалов, в т.ч. упакованной под вакуумом или с использованием модифицированной атмосферы, может устанавливать изготовитель по [31].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lastRenderedPageBreak/>
        <w:t>Приложение</w:t>
      </w:r>
      <w:proofErr w:type="gramStart"/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А</w:t>
      </w:r>
      <w:proofErr w:type="gramEnd"/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(справочное). Информационные сведения о пищевой ценности ветчины в 100 г продукта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А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(справочное)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А.1 Пищевая ценность ветчины в 100 г продукта приведена в таблице А.1.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А.1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6"/>
        <w:gridCol w:w="1647"/>
        <w:gridCol w:w="1771"/>
        <w:gridCol w:w="1753"/>
        <w:gridCol w:w="1998"/>
      </w:tblGrid>
      <w:tr w:rsidR="007A6878" w:rsidRPr="004D65C8" w:rsidTr="007A6878">
        <w:trPr>
          <w:trHeight w:val="15"/>
        </w:trPr>
        <w:tc>
          <w:tcPr>
            <w:tcW w:w="2402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продукта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Белок,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менее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Жир,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более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Углеводы,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не более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Калорийность,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ккал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"Детская"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200-250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Детская-вита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200-250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"Классная"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200-260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Классная-вита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200-260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"Школьная"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200-260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Школьная-вита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200-260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"Сказка"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200-250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Сказка-вита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200-250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"Лицейская"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200-250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"Гимназическая"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200-260 </w:t>
            </w:r>
          </w:p>
        </w:tc>
      </w:tr>
      <w:tr w:rsidR="007A6878" w:rsidRPr="004D65C8" w:rsidTr="007A687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"Малышок"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12,0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19,0 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4,5 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200-250 </w:t>
            </w:r>
          </w:p>
        </w:tc>
      </w:tr>
    </w:tbl>
    <w:p w:rsidR="007A6878" w:rsidRPr="004D65C8" w:rsidRDefault="007A6878" w:rsidP="007A68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Приложение</w:t>
      </w:r>
      <w:proofErr w:type="gramStart"/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Б</w:t>
      </w:r>
      <w:proofErr w:type="gramEnd"/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(справочное) Информационные сведения о содержании витаминов и минеральных веществ в ветчине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Приложение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Б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(справочное)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________________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* Для ветчины, обогащенной витаминами и минеральными веществами.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Б.1 Содержание витаминов и минеральных веще</w:t>
      </w:r>
      <w:proofErr w:type="gram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ств пр</w:t>
      </w:r>
      <w:proofErr w:type="gram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иведено в таблице Б.1.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Таблица Б.1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75"/>
        <w:gridCol w:w="1255"/>
        <w:gridCol w:w="1255"/>
        <w:gridCol w:w="1146"/>
        <w:gridCol w:w="926"/>
        <w:gridCol w:w="926"/>
        <w:gridCol w:w="1036"/>
        <w:gridCol w:w="1036"/>
      </w:tblGrid>
      <w:tr w:rsidR="007A6878" w:rsidRPr="004D65C8" w:rsidTr="007A6878">
        <w:trPr>
          <w:trHeight w:val="15"/>
        </w:trPr>
        <w:tc>
          <w:tcPr>
            <w:tcW w:w="1848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продукта </w:t>
            </w:r>
          </w:p>
        </w:tc>
        <w:tc>
          <w:tcPr>
            <w:tcW w:w="96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показателя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Нормируемое содержание витаминов в продукте, мг/100 г, не менее (% от суточной нормы)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4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Нормируемое содержание минеральных веще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 в пр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одукте, мг/100 г, не менее (% от суточной нормы)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7" type="#_x0000_t75" style="width:6.7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8" type="#_x0000_t75" style="width:7.95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PP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Fe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Zn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Ca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 </w:t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"Детская"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Детская-вита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 (60,0)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 (58,0)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 (33,0)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(25,0)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(30,0)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"Классная"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Классная-вита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 (60,0)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 (58,0)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 (33,0)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(25,0)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(30,0)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"Школьная"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Школьная-вита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 (60,0)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 (58,0)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 (33,0)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(25,0)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(30,0)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"Сказка"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Сказка-вита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 (60,0)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 (58,0)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 (33,0)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3,0 (30,0)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"Лицейская"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"Гимназическая"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"Малышок"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270,0 (24,5)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0,03 (25,0)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</w:tbl>
    <w:p w:rsidR="007A6878" w:rsidRPr="004D65C8" w:rsidRDefault="007A6878" w:rsidP="007A68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7A6878" w:rsidRPr="004D65C8" w:rsidRDefault="007A6878" w:rsidP="007A687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4D65C8">
        <w:rPr>
          <w:rFonts w:ascii="Arial" w:eastAsia="Times New Roman" w:hAnsi="Arial" w:cs="Arial"/>
          <w:spacing w:val="2"/>
          <w:sz w:val="31"/>
          <w:szCs w:val="31"/>
          <w:lang w:eastAsia="ru-RU"/>
        </w:rPr>
        <w:t>Библиография</w:t>
      </w:r>
    </w:p>
    <w:p w:rsidR="007A6878" w:rsidRPr="004D65C8" w:rsidRDefault="007A6878" w:rsidP="007A687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8"/>
        <w:gridCol w:w="2298"/>
        <w:gridCol w:w="398"/>
        <w:gridCol w:w="6011"/>
      </w:tblGrid>
      <w:tr w:rsidR="007A6878" w:rsidRPr="004D65C8" w:rsidTr="007A6878">
        <w:trPr>
          <w:trHeight w:val="15"/>
        </w:trPr>
        <w:tc>
          <w:tcPr>
            <w:tcW w:w="55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2" w:type="dxa"/>
            <w:hideMark/>
          </w:tcPr>
          <w:p w:rsidR="007A6878" w:rsidRPr="004D65C8" w:rsidRDefault="007A6878" w:rsidP="007A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Правила ветеринарного осмотра убойных животных и ветеринарно-санитарной экспертизы мяса и мясных продуктов. Утверждены Главным управлением ветеринарии Министерства сельского хозяйства СССР 27.12.1983 г. по согласованию с Главным санитарно-эпидемиологическим управлением Министерства здравоохранения СССР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СанПиН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2.3.2.1940-2005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Продовольственное сырье и пищевые продукты. Организация детского питания 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ветеринарные (ветеринарно-санитарные) требования, предъявляемые к товарам, подлежащим ветеринарному контролю (надзору). Утверждены решением комиссии Таможенного союза от 18.06.2010 г., N 317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(контролю). Утверждены решением комиссии Таможенного союза от 28.05.2010 г., N 299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[5]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Федеральный закон от 12.06.2008 N 88-ФЗ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Технический регламент на молоко и молочную продукцию </w:t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ГФ СССР-Х ст.6*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аскорбиновая (витамин C)</w:t>
            </w:r>
          </w:p>
        </w:tc>
      </w:tr>
      <w:tr w:rsidR="007A6878" w:rsidRPr="004D65C8" w:rsidTr="007A6878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* Документ не действует. Действует  ФС N 42-0218-07. - Примечание изготовителя базы данных.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ГФ СССР-Х ст.19*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Кислота никотиновая (витамин PP)</w:t>
            </w:r>
          </w:p>
        </w:tc>
      </w:tr>
      <w:tr w:rsidR="007A6878" w:rsidRPr="004D65C8" w:rsidTr="007A6878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* Документ не действует. Действует ФС N 42-0263-07. - Примечание изготовителя базы данных.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     </w:t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ГФ СССР-Х ст.673*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Тиамина бромид (витамин 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9" type="#_x0000_t75" style="width:6.7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A6878" w:rsidRPr="004D65C8" w:rsidTr="007A6878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    * Документ не приводится. За дополнительной информацией обратитесь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поссылке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ГФ СССР-Х ст.585*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Рибофлавин (витамин 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0" type="#_x0000_t75" style="width:7.95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</w:tr>
      <w:tr w:rsidR="007A6878" w:rsidRPr="004D65C8" w:rsidTr="007A6878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________________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    * Документ не приводится. За дополнительной информацией обратитесь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поссылке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СанПиН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2.1.4.1074-2001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Питьевая вода. Гигиенические требования к качеству воды централизованных систем питьевого водоснабжения. Контроль качества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[11]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ТС 005/2011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безопасности упаковки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[12]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2.3.2.1917-2004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Порядок и организация контроля за пищевой продукцией, полученной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/или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использованием сырья растительного происхождения, имеющего генетически модифицированные аналоги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[13]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4.2.2304-2007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Методы идентификации и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количественого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определения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генно-инженерно-модифицированных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организмов растительного происхождения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[14]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4.1.985-2000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содержания токсичных элементов в пищевых продуктах и продовольственном сырье. Методика 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автоклавной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пробоподготовки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[15]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5178-90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 по определению ртути в пищевых продуктах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[16]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01-19/47-11-92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 по атомно-абсорбционным методам определения токсичных элементов в пищевых продуктах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[17]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4.1.986-2000 </w:t>
            </w:r>
          </w:p>
        </w:tc>
        <w:tc>
          <w:tcPr>
            <w:tcW w:w="794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Методика выполнения измерений массовой доли свинца и кадмия в пищевых продуктах и продовольственном сырье методом электротермической атомно-абсорбционной спектрометрии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[18]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Методические указания по определению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микроколичеств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пестицидов в продуктах питания, кормах и внешней среде: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Госхимкомиссия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 Министерстве сельского хозяйства СССР, сб.5-21, М., 1976-1991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[19]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1222-75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хлорорганических пестицидов в мясе, продуктах и животных жирах хроматографией в тонком слое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[20]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2142-80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 по определению хлорорганических пестицидов в воде, продуктах питания, кормах и табачных изделиях методом хроматографии в тонком слое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[21]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 3049-84 МЗ СССР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Методические указания по определению остаточных количеств антибиотиков в продуктах животноводства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[22]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4.2.026-95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Экспресс-метод определения антибиотиков в пищевых продуктах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[23]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МР 4.18/1890-91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Методические рекомендации по обнаружению, идентификации и определению остаточных количеств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левомицетина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продуктах животного происхождения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[24]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4.4.1.011-93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летучих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N-нитрозаминов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продовольственном сырье и пищевых продуктах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[25]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4.2.1122-2002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Организация контроля и методы выявления бактерий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Listeria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monocytogenes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[26]</w:t>
            </w:r>
          </w:p>
        </w:tc>
        <w:tc>
          <w:tcPr>
            <w:tcW w:w="1053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Временные методические указания по определению массовой доли витаминов 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1" type="#_x0000_t75" style="width:6.7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B</w:t>
            </w:r>
            <w:r w:rsidR="00DE4DA4" w:rsidRPr="004D65C8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42" type="#_x0000_t75" style="width:7.95pt;height:17.1pt">
                  <v:imagedata croptop="-65520f" cropbottom="65520f"/>
                </v:shape>
              </w:pic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PP, C и A в обогащаемых ими мясных продуктах*, утвержденные зам. начальника Главного управления государственных продовольственных ресурсов при Государственной комиссии Совета Министров СССР по продовольствию и закупкам 12.06.90 </w:t>
            </w:r>
          </w:p>
        </w:tc>
      </w:tr>
      <w:tr w:rsidR="007A6878" w:rsidRPr="004D65C8" w:rsidTr="007A6878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    * Документ не приводится. За дополнительной информацией обратитесь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поссылке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[27]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 </w:t>
            </w:r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4.1.1672-2003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Руководство по методам контроля качества и безопасности биологически активных добавок к пище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[28]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4.1.1481-2003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массовой концентрации йода в пищевых продуктах, в продовольственном сырье, пищевых и биологически активных добавках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вольтамперометрическим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методом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[29]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4.1.1023-01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Изомер-специфическое</w:t>
            </w:r>
            <w:proofErr w:type="spellEnd"/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определение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полихлорированных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бифенилов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[30]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М3 РФ от 01.06.99*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Методические указания по идентификации и </w:t>
            </w:r>
            <w:proofErr w:type="spellStart"/>
            <w:proofErr w:type="gram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изомер-специфическому</w:t>
            </w:r>
            <w:proofErr w:type="spellEnd"/>
            <w:proofErr w:type="gram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определению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полихлорированных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дибензо-п-диоксинов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дибензофуранов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мясе, птице, рыбе, продуктах и субпродуктах из них, а также в других жиросодержащих продуктах и кормах методом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хромато-масс-спектрометрии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7A6878" w:rsidRPr="004D65C8" w:rsidTr="007A6878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</w:t>
            </w: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     * Документ не приводится. За дополнительной информацией обратитесь </w:t>
            </w:r>
            <w:proofErr w:type="spellStart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поссылке</w:t>
            </w:r>
            <w:proofErr w:type="spellEnd"/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A6878" w:rsidRPr="004D65C8" w:rsidTr="007A6878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[31]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МУК 4.2.1847-2004 </w:t>
            </w:r>
          </w:p>
        </w:tc>
        <w:tc>
          <w:tcPr>
            <w:tcW w:w="73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6878" w:rsidRPr="004D65C8" w:rsidRDefault="007A6878" w:rsidP="007A687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D65C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Санитарно-эпидемиологическая оценка обоснования сроков годности и условий хранения пищевых продуктов </w:t>
            </w:r>
          </w:p>
        </w:tc>
      </w:tr>
    </w:tbl>
    <w:p w:rsidR="002B20D2" w:rsidRPr="004D65C8" w:rsidRDefault="007A6878" w:rsidP="007A6878">
      <w:pPr>
        <w:shd w:val="clear" w:color="auto" w:fill="FFFFFF"/>
        <w:spacing w:after="0" w:line="315" w:lineRule="atLeast"/>
        <w:textAlignment w:val="baseline"/>
      </w:pP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               </w:t>
      </w:r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М.: </w:t>
      </w:r>
      <w:proofErr w:type="spellStart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Стандартинформ</w:t>
      </w:r>
      <w:proofErr w:type="spellEnd"/>
      <w:r w:rsidRPr="004D65C8">
        <w:rPr>
          <w:rFonts w:ascii="Arial" w:eastAsia="Times New Roman" w:hAnsi="Arial" w:cs="Arial"/>
          <w:spacing w:val="2"/>
          <w:sz w:val="21"/>
          <w:szCs w:val="21"/>
          <w:lang w:eastAsia="ru-RU"/>
        </w:rPr>
        <w:t>, 2012 </w:t>
      </w:r>
      <w:bookmarkStart w:id="0" w:name="_GoBack"/>
      <w:bookmarkEnd w:id="0"/>
    </w:p>
    <w:sectPr w:rsidR="002B20D2" w:rsidRPr="004D65C8" w:rsidSect="0026682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24B" w:rsidRDefault="00C5624B" w:rsidP="004D65C8">
      <w:pPr>
        <w:spacing w:after="0" w:line="240" w:lineRule="auto"/>
      </w:pPr>
      <w:r>
        <w:separator/>
      </w:r>
    </w:p>
  </w:endnote>
  <w:endnote w:type="continuationSeparator" w:id="0">
    <w:p w:rsidR="00C5624B" w:rsidRDefault="00C5624B" w:rsidP="004D6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C8" w:rsidRDefault="004D65C8" w:rsidP="004D65C8">
    <w:pPr>
      <w:pStyle w:val="a6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4D65C8" w:rsidRDefault="004D65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24B" w:rsidRDefault="00C5624B" w:rsidP="004D65C8">
      <w:pPr>
        <w:spacing w:after="0" w:line="240" w:lineRule="auto"/>
      </w:pPr>
      <w:r>
        <w:separator/>
      </w:r>
    </w:p>
  </w:footnote>
  <w:footnote w:type="continuationSeparator" w:id="0">
    <w:p w:rsidR="00C5624B" w:rsidRDefault="00C5624B" w:rsidP="004D65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878"/>
    <w:rsid w:val="0026682D"/>
    <w:rsid w:val="002B20D2"/>
    <w:rsid w:val="004D65C8"/>
    <w:rsid w:val="007A6878"/>
    <w:rsid w:val="00C5624B"/>
    <w:rsid w:val="00DE4DA4"/>
    <w:rsid w:val="00F8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82D"/>
  </w:style>
  <w:style w:type="paragraph" w:styleId="1">
    <w:name w:val="heading 1"/>
    <w:basedOn w:val="a"/>
    <w:link w:val="10"/>
    <w:uiPriority w:val="9"/>
    <w:qFormat/>
    <w:rsid w:val="007A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878"/>
  </w:style>
  <w:style w:type="paragraph" w:customStyle="1" w:styleId="headertext">
    <w:name w:val="headertext"/>
    <w:basedOn w:val="a"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87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5C8"/>
  </w:style>
  <w:style w:type="paragraph" w:styleId="a8">
    <w:name w:val="footer"/>
    <w:basedOn w:val="a"/>
    <w:link w:val="a9"/>
    <w:uiPriority w:val="99"/>
    <w:semiHidden/>
    <w:unhideWhenUsed/>
    <w:rsid w:val="004D6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8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A6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8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6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6878"/>
  </w:style>
  <w:style w:type="paragraph" w:customStyle="1" w:styleId="headertext">
    <w:name w:val="headertext"/>
    <w:basedOn w:val="a"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687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7A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5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6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0077353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487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1650770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6727</Words>
  <Characters>38347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44985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Kolisto</cp:lastModifiedBy>
  <cp:revision>5</cp:revision>
  <dcterms:created xsi:type="dcterms:W3CDTF">2013-11-26T08:17:00Z</dcterms:created>
  <dcterms:modified xsi:type="dcterms:W3CDTF">2017-08-14T20:41:00Z</dcterms:modified>
</cp:coreProperties>
</file>