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60" w:rsidRPr="003F0639" w:rsidRDefault="00183160" w:rsidP="00183160">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3F0639">
        <w:rPr>
          <w:rFonts w:ascii="Arial" w:eastAsia="Times New Roman" w:hAnsi="Arial" w:cs="Arial"/>
          <w:noProof/>
          <w:spacing w:val="2"/>
          <w:sz w:val="21"/>
          <w:szCs w:val="21"/>
          <w:lang w:eastAsia="ru-RU"/>
        </w:rPr>
        <w:drawing>
          <wp:inline distT="0" distB="0" distL="0" distR="0">
            <wp:extent cx="1530350" cy="857250"/>
            <wp:effectExtent l="0" t="0" r="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0350" cy="857250"/>
                    </a:xfrm>
                    <a:prstGeom prst="rect">
                      <a:avLst/>
                    </a:prstGeom>
                    <a:noFill/>
                    <a:ln>
                      <a:noFill/>
                    </a:ln>
                  </pic:spPr>
                </pic:pic>
              </a:graphicData>
            </a:graphic>
          </wp:inline>
        </w:drawing>
      </w:r>
    </w:p>
    <w:p w:rsidR="00183160" w:rsidRPr="003F0639" w:rsidRDefault="00183160" w:rsidP="00183160">
      <w:pPr>
        <w:shd w:val="clear" w:color="auto" w:fill="FFFFFF"/>
        <w:spacing w:after="0" w:line="240" w:lineRule="auto"/>
        <w:jc w:val="center"/>
        <w:textAlignment w:val="baseline"/>
        <w:outlineLvl w:val="0"/>
        <w:rPr>
          <w:rFonts w:ascii="Arial" w:eastAsia="Times New Roman" w:hAnsi="Arial" w:cs="Arial"/>
          <w:b/>
          <w:bCs/>
          <w:spacing w:val="2"/>
          <w:kern w:val="36"/>
          <w:sz w:val="46"/>
          <w:szCs w:val="46"/>
          <w:lang w:eastAsia="ru-RU"/>
        </w:rPr>
      </w:pPr>
      <w:r w:rsidRPr="003F0639">
        <w:rPr>
          <w:rFonts w:ascii="Arial" w:eastAsia="Times New Roman" w:hAnsi="Arial" w:cs="Arial"/>
          <w:b/>
          <w:bCs/>
          <w:spacing w:val="2"/>
          <w:kern w:val="36"/>
          <w:sz w:val="46"/>
          <w:szCs w:val="46"/>
          <w:lang w:eastAsia="ru-RU"/>
        </w:rPr>
        <w:t>Федеральный закон "О техническом регулировании" N 184-ФЗ</w:t>
      </w:r>
    </w:p>
    <w:p w:rsidR="00183160" w:rsidRPr="003F0639" w:rsidRDefault="00183160" w:rsidP="00183160">
      <w:pPr>
        <w:shd w:val="clear" w:color="auto" w:fill="FFFFFF"/>
        <w:spacing w:after="0" w:line="288" w:lineRule="atLeast"/>
        <w:jc w:val="center"/>
        <w:textAlignment w:val="baseline"/>
        <w:rPr>
          <w:rFonts w:ascii="Arial" w:eastAsia="Times New Roman" w:hAnsi="Arial" w:cs="Arial"/>
          <w:spacing w:val="2"/>
          <w:sz w:val="31"/>
          <w:szCs w:val="31"/>
          <w:lang w:eastAsia="ru-RU"/>
        </w:rPr>
      </w:pPr>
      <w:r w:rsidRPr="003F0639">
        <w:rPr>
          <w:rFonts w:ascii="Arial" w:eastAsia="Times New Roman" w:hAnsi="Arial" w:cs="Arial"/>
          <w:spacing w:val="2"/>
          <w:sz w:val="31"/>
          <w:szCs w:val="31"/>
          <w:lang w:eastAsia="ru-RU"/>
        </w:rPr>
        <w:t>РОССИЙСКАЯ ФЕДЕРАЦИЯ</w:t>
      </w:r>
      <w:r w:rsidRPr="003F0639">
        <w:rPr>
          <w:rFonts w:ascii="Arial" w:eastAsia="Times New Roman" w:hAnsi="Arial" w:cs="Arial"/>
          <w:spacing w:val="2"/>
          <w:sz w:val="31"/>
          <w:szCs w:val="31"/>
          <w:lang w:eastAsia="ru-RU"/>
        </w:rPr>
        <w:br/>
      </w:r>
      <w:r w:rsidRPr="003F0639">
        <w:rPr>
          <w:rFonts w:ascii="Arial" w:eastAsia="Times New Roman" w:hAnsi="Arial" w:cs="Arial"/>
          <w:spacing w:val="2"/>
          <w:sz w:val="31"/>
          <w:szCs w:val="31"/>
          <w:lang w:eastAsia="ru-RU"/>
        </w:rPr>
        <w:br/>
        <w:t>ФЕДЕРАЛЬНЫЙ ЗАКОН</w:t>
      </w:r>
      <w:r w:rsidRPr="003F0639">
        <w:rPr>
          <w:rFonts w:ascii="Arial" w:eastAsia="Times New Roman" w:hAnsi="Arial" w:cs="Arial"/>
          <w:spacing w:val="2"/>
          <w:sz w:val="31"/>
          <w:szCs w:val="31"/>
          <w:lang w:eastAsia="ru-RU"/>
        </w:rPr>
        <w:br/>
      </w:r>
      <w:r w:rsidRPr="003F0639">
        <w:rPr>
          <w:rFonts w:ascii="Arial" w:eastAsia="Times New Roman" w:hAnsi="Arial" w:cs="Arial"/>
          <w:spacing w:val="2"/>
          <w:sz w:val="31"/>
          <w:szCs w:val="31"/>
          <w:lang w:eastAsia="ru-RU"/>
        </w:rPr>
        <w:br/>
      </w:r>
      <w:r w:rsidRPr="003F0639">
        <w:rPr>
          <w:rFonts w:ascii="Arial" w:eastAsia="Times New Roman" w:hAnsi="Arial" w:cs="Arial"/>
          <w:spacing w:val="2"/>
          <w:sz w:val="31"/>
          <w:szCs w:val="31"/>
          <w:lang w:eastAsia="ru-RU"/>
        </w:rPr>
        <w:br/>
        <w:t>О техническом регулировании *О)</w:t>
      </w:r>
    </w:p>
    <w:p w:rsidR="00183160" w:rsidRPr="003F0639" w:rsidRDefault="00183160" w:rsidP="00183160">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(с изменениями на 28 ноября 2015 года)</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____________________________________________________________________ </w:t>
      </w:r>
      <w:r w:rsidRPr="003F0639">
        <w:rPr>
          <w:rFonts w:ascii="Arial" w:eastAsia="Times New Roman" w:hAnsi="Arial" w:cs="Arial"/>
          <w:spacing w:val="2"/>
          <w:sz w:val="21"/>
          <w:szCs w:val="21"/>
          <w:lang w:eastAsia="ru-RU"/>
        </w:rPr>
        <w:br/>
        <w:t>Документ с изменениями, внесенными: </w:t>
      </w:r>
      <w:r w:rsidRPr="003F0639">
        <w:rPr>
          <w:rFonts w:ascii="Arial" w:eastAsia="Times New Roman" w:hAnsi="Arial" w:cs="Arial"/>
          <w:spacing w:val="2"/>
          <w:sz w:val="21"/>
          <w:szCs w:val="21"/>
          <w:lang w:eastAsia="ru-RU"/>
        </w:rPr>
        <w:br/>
        <w:t>Федеральным законом от 9 мая 2005 года N 45-ФЗ (Российская газета, N 100, 13.05.2005); </w:t>
      </w:r>
      <w:r w:rsidRPr="003F0639">
        <w:rPr>
          <w:rFonts w:ascii="Arial" w:eastAsia="Times New Roman" w:hAnsi="Arial" w:cs="Arial"/>
          <w:spacing w:val="2"/>
          <w:sz w:val="21"/>
          <w:szCs w:val="21"/>
          <w:lang w:eastAsia="ru-RU"/>
        </w:rPr>
        <w:br/>
        <w:t>Федеральным законом от 1 мая 2007 года N 65-ФЗ (Российская газета, N 98, 11.05.2007);</w:t>
      </w:r>
      <w:r w:rsidRPr="003F0639">
        <w:rPr>
          <w:rFonts w:ascii="Arial" w:eastAsia="Times New Roman" w:hAnsi="Arial" w:cs="Arial"/>
          <w:spacing w:val="2"/>
          <w:sz w:val="21"/>
          <w:szCs w:val="21"/>
          <w:lang w:eastAsia="ru-RU"/>
        </w:rPr>
        <w:br/>
        <w:t>Федеральным законом от 1 декабря 2007 года N 309-ФЗ (Российская газета, N 272, 05.12.2007);</w:t>
      </w:r>
      <w:r w:rsidRPr="003F0639">
        <w:rPr>
          <w:rFonts w:ascii="Arial" w:eastAsia="Times New Roman" w:hAnsi="Arial" w:cs="Arial"/>
          <w:spacing w:val="2"/>
          <w:sz w:val="21"/>
          <w:szCs w:val="21"/>
          <w:lang w:eastAsia="ru-RU"/>
        </w:rPr>
        <w:br/>
        <w:t>Федеральным законом от 23 июля 2008 года N 160-ФЗ (Российская газета, N 158, 25.07.2008) (вступил в силу с 1 января 2009 года);</w:t>
      </w:r>
      <w:r w:rsidRPr="003F0639">
        <w:rPr>
          <w:rFonts w:ascii="Arial" w:eastAsia="Times New Roman" w:hAnsi="Arial" w:cs="Arial"/>
          <w:spacing w:val="2"/>
          <w:sz w:val="21"/>
          <w:szCs w:val="21"/>
          <w:lang w:eastAsia="ru-RU"/>
        </w:rPr>
        <w:br/>
        <w:t>Федеральным законом от 18 июля 2009 года N 189-ФЗ (Российская газета, N 136, 24.07.2009); </w:t>
      </w:r>
      <w:r w:rsidRPr="003F0639">
        <w:rPr>
          <w:rFonts w:ascii="Arial" w:eastAsia="Times New Roman" w:hAnsi="Arial" w:cs="Arial"/>
          <w:spacing w:val="2"/>
          <w:sz w:val="21"/>
          <w:szCs w:val="21"/>
          <w:lang w:eastAsia="ru-RU"/>
        </w:rPr>
        <w:br/>
        <w:t>Федеральным законом от 23 ноября 2009 года N 261-ФЗ (Российская газета, N 226, 27.11.2009) (о порядке вступления в силу см. статью 49 Федерального закона от 23 ноября 2009 года N 261-ФЗ); </w:t>
      </w:r>
      <w:r w:rsidRPr="003F0639">
        <w:rPr>
          <w:rFonts w:ascii="Arial" w:eastAsia="Times New Roman" w:hAnsi="Arial" w:cs="Arial"/>
          <w:spacing w:val="2"/>
          <w:sz w:val="21"/>
          <w:szCs w:val="21"/>
          <w:lang w:eastAsia="ru-RU"/>
        </w:rPr>
        <w:br/>
        <w:t>Федеральным законом от 30 декабря 2009 года N 384-ФЗ (Российская газета, N 255, 31.12.2009) (о порядке вступления в силу см. статью 44 Федерального закона от 30 декабря 2009 года N 384-ФЗ); </w:t>
      </w:r>
      <w:r w:rsidRPr="003F0639">
        <w:rPr>
          <w:rFonts w:ascii="Arial" w:eastAsia="Times New Roman" w:hAnsi="Arial" w:cs="Arial"/>
          <w:spacing w:val="2"/>
          <w:sz w:val="21"/>
          <w:szCs w:val="21"/>
          <w:lang w:eastAsia="ru-RU"/>
        </w:rPr>
        <w:br/>
        <w:t>Федеральным законом от 30 декабря 2009 года N 385-ФЗ (Российская газета, N 255, 31.12.2009); </w:t>
      </w:r>
      <w:r w:rsidRPr="003F0639">
        <w:rPr>
          <w:rFonts w:ascii="Arial" w:eastAsia="Times New Roman" w:hAnsi="Arial" w:cs="Arial"/>
          <w:spacing w:val="2"/>
          <w:sz w:val="21"/>
          <w:szCs w:val="21"/>
          <w:lang w:eastAsia="ru-RU"/>
        </w:rPr>
        <w:br/>
        <w:t>Федеральным законом от 28 сентября 2010 года N 243-ФЗ (Российская газета, N 220, 30.09.2010) (о порядке вступления в силу см. статью 19 Федерального закона от 28 сентября 2010 года N 243-ФЗ); </w:t>
      </w:r>
      <w:r w:rsidRPr="003F0639">
        <w:rPr>
          <w:rFonts w:ascii="Arial" w:eastAsia="Times New Roman" w:hAnsi="Arial" w:cs="Arial"/>
          <w:spacing w:val="2"/>
          <w:sz w:val="21"/>
          <w:szCs w:val="21"/>
          <w:lang w:eastAsia="ru-RU"/>
        </w:rPr>
        <w:br/>
        <w:t>Федеральным законом от 21 июля 2011 года N 255-ФЗ (Российская газета, N 161, 26.07.2011) (о порядке вступления в силу см. статью 3 Федерального закона от 21 июля 2011 года N 255-ФЗ); </w:t>
      </w:r>
      <w:r w:rsidRPr="003F0639">
        <w:rPr>
          <w:rFonts w:ascii="Arial" w:eastAsia="Times New Roman" w:hAnsi="Arial" w:cs="Arial"/>
          <w:spacing w:val="2"/>
          <w:sz w:val="21"/>
          <w:szCs w:val="21"/>
          <w:lang w:eastAsia="ru-RU"/>
        </w:rPr>
        <w:br/>
        <w:t>Федеральным законом от 30 ноября 2011 года N 347-ФЗ (Официальный интернет-портал правовой информации www.pravo.gov.ru, 01.12.2011); </w:t>
      </w:r>
      <w:r w:rsidRPr="003F0639">
        <w:rPr>
          <w:rFonts w:ascii="Arial" w:eastAsia="Times New Roman" w:hAnsi="Arial" w:cs="Arial"/>
          <w:spacing w:val="2"/>
          <w:sz w:val="21"/>
          <w:szCs w:val="21"/>
          <w:lang w:eastAsia="ru-RU"/>
        </w:rPr>
        <w:br/>
        <w:t>Федеральным законом от 6 декабря 2011 года N 409-ФЗ (Официальный интернет-портал правовой информации www.pravo.gov.ru, 07.12.2011) (о порядке вступления в силу см. статью 26 Федерального закона от 6 декабря 2011 года N 409-ФЗ);</w:t>
      </w:r>
      <w:r w:rsidRPr="003F0639">
        <w:rPr>
          <w:rFonts w:ascii="Arial" w:eastAsia="Times New Roman" w:hAnsi="Arial" w:cs="Arial"/>
          <w:spacing w:val="2"/>
          <w:sz w:val="21"/>
          <w:szCs w:val="21"/>
          <w:lang w:eastAsia="ru-RU"/>
        </w:rPr>
        <w:br/>
        <w:t xml:space="preserve">Федеральным законом от 28 июля 2012 года N 133-ФЗ (Российская газета, N 172, </w:t>
      </w:r>
      <w:r w:rsidRPr="003F0639">
        <w:rPr>
          <w:rFonts w:ascii="Arial" w:eastAsia="Times New Roman" w:hAnsi="Arial" w:cs="Arial"/>
          <w:spacing w:val="2"/>
          <w:sz w:val="21"/>
          <w:szCs w:val="21"/>
          <w:lang w:eastAsia="ru-RU"/>
        </w:rPr>
        <w:lastRenderedPageBreak/>
        <w:t>30.07.2012) (о порядке вступления в силу см. статью 41 Федерального закона от 28 июля 2012 года N 133-ФЗ);</w:t>
      </w:r>
      <w:r w:rsidRPr="003F0639">
        <w:rPr>
          <w:rFonts w:ascii="Arial" w:eastAsia="Times New Roman" w:hAnsi="Arial" w:cs="Arial"/>
          <w:spacing w:val="2"/>
          <w:sz w:val="21"/>
          <w:szCs w:val="21"/>
          <w:lang w:eastAsia="ru-RU"/>
        </w:rPr>
        <w:br/>
        <w:t>Федеральным законом от 3 декабря 2012 года N 236-ФЗ (Официальный интернет-портал правовой информации www.pravo.gov.ru, 04.12.2012);</w:t>
      </w:r>
      <w:r w:rsidRPr="003F0639">
        <w:rPr>
          <w:rFonts w:ascii="Arial" w:eastAsia="Times New Roman" w:hAnsi="Arial" w:cs="Arial"/>
          <w:spacing w:val="2"/>
          <w:sz w:val="21"/>
          <w:szCs w:val="21"/>
          <w:lang w:eastAsia="ru-RU"/>
        </w:rPr>
        <w:br/>
        <w:t>Федеральным законом от 2 июля 2013 года N 185-ФЗ (Официальный интернет-портал правовой информации www.pravo.gov.ru, 08.07.2013) (о порядке вступления в силу см. статью 163 Федерального закона от 2 июля 2013 года N 185-ФЗ);</w:t>
      </w:r>
      <w:r w:rsidRPr="003F0639">
        <w:rPr>
          <w:rFonts w:ascii="Arial" w:eastAsia="Times New Roman" w:hAnsi="Arial" w:cs="Arial"/>
          <w:spacing w:val="2"/>
          <w:sz w:val="21"/>
          <w:szCs w:val="21"/>
          <w:lang w:eastAsia="ru-RU"/>
        </w:rPr>
        <w:br/>
        <w:t>Федеральным законом от 23 июля 2013 года N 238-ФЗ (Официальный интернет-портал правовой информации www.pravo.gov.ru, 24.07.2013) (о порядке вступления в силу см. статью 3 Федерального закона от 23 июля 2013 года N 238-ФЗ);</w:t>
      </w:r>
      <w:r w:rsidRPr="003F0639">
        <w:rPr>
          <w:rFonts w:ascii="Arial" w:eastAsia="Times New Roman" w:hAnsi="Arial" w:cs="Arial"/>
          <w:spacing w:val="2"/>
          <w:sz w:val="21"/>
          <w:szCs w:val="21"/>
          <w:lang w:eastAsia="ru-RU"/>
        </w:rPr>
        <w:br/>
        <w:t>Федеральным законом от 28 декабря 2013 года N 396-ФЗ (Официальный интернет-портал правовой информации www.pravo.gov.ru, 30.12.2013) (о порядке вступления в силу см. статью 48 Федерального закона от 28 декабря 2013 года N 396-ФЗ);</w:t>
      </w:r>
      <w:r w:rsidRPr="003F0639">
        <w:rPr>
          <w:rFonts w:ascii="Arial" w:eastAsia="Times New Roman" w:hAnsi="Arial" w:cs="Arial"/>
          <w:spacing w:val="2"/>
          <w:sz w:val="21"/>
          <w:szCs w:val="21"/>
          <w:lang w:eastAsia="ru-RU"/>
        </w:rPr>
        <w:br/>
        <w:t>Федеральным законом от 23 июня 2014 года N 160-ФЗ (Официальный интернет-портал правовой информации www.pravo.gov.ru, 24.06.2014) (о порядке вступления в силу см. статью 14 Федерального закона от 23 июня 2014 года N 160-ФЗ); </w:t>
      </w:r>
      <w:r w:rsidRPr="003F0639">
        <w:rPr>
          <w:rFonts w:ascii="Arial" w:eastAsia="Times New Roman" w:hAnsi="Arial" w:cs="Arial"/>
          <w:spacing w:val="2"/>
          <w:sz w:val="21"/>
          <w:szCs w:val="21"/>
          <w:lang w:eastAsia="ru-RU"/>
        </w:rPr>
        <w:br/>
        <w:t>Федеральным законом от 20 апреля 2015 года N 102-ФЗ (Официальный интернет-портал правовой информации www.pravo.gov.ru, 21.04.2015, N 0001201504210006); </w:t>
      </w:r>
      <w:r w:rsidRPr="003F0639">
        <w:rPr>
          <w:rFonts w:ascii="Arial" w:eastAsia="Times New Roman" w:hAnsi="Arial" w:cs="Arial"/>
          <w:spacing w:val="2"/>
          <w:sz w:val="21"/>
          <w:szCs w:val="21"/>
          <w:lang w:eastAsia="ru-RU"/>
        </w:rPr>
        <w:br/>
        <w:t>Федеральным законом от 29 июня 2015 года N 160-ФЗ (Официальный интернет-портал правовой информации www.pravo.gov.ru, 30.06.2015, N 0001201506300055); </w:t>
      </w:r>
      <w:r w:rsidRPr="003F0639">
        <w:rPr>
          <w:rFonts w:ascii="Arial" w:eastAsia="Times New Roman" w:hAnsi="Arial" w:cs="Arial"/>
          <w:spacing w:val="2"/>
          <w:sz w:val="21"/>
          <w:szCs w:val="21"/>
          <w:lang w:eastAsia="ru-RU"/>
        </w:rPr>
        <w:br/>
        <w:t>Федеральным законом от 13 июля 2015 года N 216-ФЗ (Официальный интернет-портал правовой информации www.pravo.gov.ru, 13.07.2015, N 0001201507130045); </w:t>
      </w:r>
      <w:r w:rsidRPr="003F0639">
        <w:rPr>
          <w:rFonts w:ascii="Arial" w:eastAsia="Times New Roman" w:hAnsi="Arial" w:cs="Arial"/>
          <w:spacing w:val="2"/>
          <w:sz w:val="21"/>
          <w:szCs w:val="21"/>
          <w:lang w:eastAsia="ru-RU"/>
        </w:rPr>
        <w:br/>
        <w:t>Федеральным законом от 28 ноября 2015 года N 358-ФЗ (Официальный интернет-портал правовой информации www.pravo.gov.ru, 28.11.2015, N 0001201511280034).</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____________________________________________________________________</w:t>
      </w:r>
    </w:p>
    <w:p w:rsidR="00183160" w:rsidRPr="003F0639" w:rsidRDefault="00183160" w:rsidP="00183160">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br/>
        <w:t>Принят</w:t>
      </w:r>
      <w:r w:rsidRPr="003F0639">
        <w:rPr>
          <w:rFonts w:ascii="Arial" w:eastAsia="Times New Roman" w:hAnsi="Arial" w:cs="Arial"/>
          <w:spacing w:val="2"/>
          <w:sz w:val="21"/>
          <w:szCs w:val="21"/>
          <w:lang w:eastAsia="ru-RU"/>
        </w:rPr>
        <w:br/>
        <w:t>Государственной Думой</w:t>
      </w:r>
      <w:r w:rsidRPr="003F0639">
        <w:rPr>
          <w:rFonts w:ascii="Arial" w:eastAsia="Times New Roman" w:hAnsi="Arial" w:cs="Arial"/>
          <w:spacing w:val="2"/>
          <w:sz w:val="21"/>
          <w:szCs w:val="21"/>
          <w:lang w:eastAsia="ru-RU"/>
        </w:rPr>
        <w:br/>
        <w:t>15 декабря 2002 года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Одобрен</w:t>
      </w:r>
      <w:r w:rsidRPr="003F0639">
        <w:rPr>
          <w:rFonts w:ascii="Arial" w:eastAsia="Times New Roman" w:hAnsi="Arial" w:cs="Arial"/>
          <w:spacing w:val="2"/>
          <w:sz w:val="21"/>
          <w:szCs w:val="21"/>
          <w:lang w:eastAsia="ru-RU"/>
        </w:rPr>
        <w:br/>
        <w:t>Советом Федерации</w:t>
      </w:r>
      <w:r w:rsidRPr="003F0639">
        <w:rPr>
          <w:rFonts w:ascii="Arial" w:eastAsia="Times New Roman" w:hAnsi="Arial" w:cs="Arial"/>
          <w:spacing w:val="2"/>
          <w:sz w:val="21"/>
          <w:szCs w:val="21"/>
          <w:lang w:eastAsia="ru-RU"/>
        </w:rPr>
        <w:br/>
        <w:t>18 декабря 2002 года</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Комментарий к Федеральному закону от 27 декабря 2002 года N 184-ФЗ "О техническом регулировании" </w:t>
      </w:r>
    </w:p>
    <w:p w:rsidR="00183160" w:rsidRPr="003F0639" w:rsidRDefault="00183160" w:rsidP="00183160">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3F0639">
        <w:rPr>
          <w:rFonts w:ascii="Arial" w:eastAsia="Times New Roman" w:hAnsi="Arial" w:cs="Arial"/>
          <w:spacing w:val="2"/>
          <w:sz w:val="31"/>
          <w:szCs w:val="31"/>
          <w:lang w:eastAsia="ru-RU"/>
        </w:rPr>
        <w:t>Глава 1. Общие положения (статьи 1 - 5_3)</w:t>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1. Сфера применения настоящего Федерального закона</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Настоящий Федеральный закон регулирует отношения, возникающие при: *1.1.1)</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w:t>
      </w:r>
      <w:r w:rsidRPr="003F0639">
        <w:rPr>
          <w:rFonts w:ascii="Arial" w:eastAsia="Times New Roman" w:hAnsi="Arial" w:cs="Arial"/>
          <w:spacing w:val="2"/>
          <w:sz w:val="21"/>
          <w:szCs w:val="21"/>
          <w:lang w:eastAsia="ru-RU"/>
        </w:rPr>
        <w:lastRenderedPageBreak/>
        <w:t>строительства, монтажа, наладки, эксплуатации, хранения, перевозки, реализации и утилизации (абзац в редакции, введенной в действие с 22 мая 2007 года Федеральным законом от 1 мая 2007 года N 65-ФЗ; в редакции, введенной в действие с 25 октября 2011 годаФедеральным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разработке, принятии, 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(абзац в редакции, введенной в действие с 22 мая 2007 годаФедеральным законом от 1 мая 2007 года N 65-ФЗ;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оценке соответствия.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Настоящий Федеральный закон также определяет права и обязанности участников регулируемых настоящим Федеральным законом отношений.</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связи(пункт в редакции, введенной в действие с 25 октября 2011 года Федеральным законом от 21 июля 2011 года N 255-ФЗ. *1.2)</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стандарты, положения (стандарты) о бухгалтерском учете и правила (стандарты) аудиторской деятельности, стандарты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профессиональные стандарты, стандарты социальных услуг в сфере социального обслуживания. *1.3)</w:t>
      </w:r>
      <w:r w:rsidRPr="003F0639">
        <w:rPr>
          <w:rFonts w:ascii="Arial" w:eastAsia="Times New Roman" w:hAnsi="Arial" w:cs="Arial"/>
          <w:spacing w:val="2"/>
          <w:sz w:val="21"/>
          <w:szCs w:val="21"/>
          <w:lang w:eastAsia="ru-RU"/>
        </w:rPr>
        <w:br/>
        <w:t>(Пункт дополнен с 22 мая 2007 года Федеральным законом от 1 мая 2007 года N 65-ФЗ; дополнен с 5 декабря 2007 года Федеральным законом от 1 декабря 2007 года N 309-ФЗ; дополнен с 25 октября 2011 года Федеральным законом от 21 июля 2011 года N 255-ФЗ; в редакции, введенной в действие с 15 декабря 2012 года Федеральным законом от 3 декабря 2012 года N 236-ФЗ; в редакции, введенной в действие с 9 декабря 2015 года Федеральным законом от 28 ноября 2015 года N 358-ФЗ.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 xml:space="preserve">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w:t>
      </w:r>
      <w:r w:rsidRPr="003F0639">
        <w:rPr>
          <w:rFonts w:ascii="Arial" w:eastAsia="Times New Roman" w:hAnsi="Arial" w:cs="Arial"/>
          <w:spacing w:val="2"/>
          <w:sz w:val="21"/>
          <w:szCs w:val="21"/>
          <w:lang w:eastAsia="ru-RU"/>
        </w:rPr>
        <w:lastRenderedPageBreak/>
        <w:t>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3F0639">
        <w:rPr>
          <w:rFonts w:ascii="Arial" w:eastAsia="Times New Roman" w:hAnsi="Arial" w:cs="Arial"/>
          <w:spacing w:val="2"/>
          <w:sz w:val="21"/>
          <w:szCs w:val="21"/>
          <w:lang w:eastAsia="ru-RU"/>
        </w:rPr>
        <w:br/>
        <w:t>(Пункт дополнительно включен с 22 мая 2007 года Федеральным законом от 1 мая 2007 года N 65-ФЗ; в редакции, введенной в действие с 25 октября 2011 года Федеральным законом от 21 июля 2011 года N 255-ФЗ; в редакции, введенной в действие с 1 декабря 2011 годаФедеральным законом от 30 ноября 2011 года N 347-ФЗ.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Комментарий к статье 1</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2. Основные понятия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Для целей настоящего Федерального закона используются следующие основные понятия: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абзац утратил силу с 1 июля 2014 года - Федеральный закон от 23 июня 2014 года N 160-ФЗ;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(абзац в редакции, введенной в действие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 *2.4)</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декларирование соответствия - форма подтверждения соответствия продукции требованиям технических регламентов;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декларация о соответствии - документ, удостоверяющий соответствие выпускаемой в обращение продукции требованиям технических регламентов; *2.6)</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заявитель - физическое или юридическое лицо, которое для подтверждения соответствия </w:t>
      </w:r>
      <w:r w:rsidRPr="003F0639">
        <w:rPr>
          <w:rFonts w:ascii="Arial" w:eastAsia="Times New Roman" w:hAnsi="Arial" w:cs="Arial"/>
          <w:spacing w:val="2"/>
          <w:sz w:val="21"/>
          <w:szCs w:val="21"/>
          <w:lang w:eastAsia="ru-RU"/>
        </w:rPr>
        <w:lastRenderedPageBreak/>
        <w:t>принимает декларацию о соответствии или обращается за получением сертификата соответствия, получает сертификат соответствия (абзац в редакции, введенной в действие с 22 мая 2007 года Федеральным законом от 1 мая 2007 года N 65-ФЗ;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 (абзац дополнен с 25 октября 2011 года Федеральным законом от 21 июля 2011 года N 255-ФЗ; *2.8)</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 или национальному стандарту (абзац дополнен с 25 октября 2011 годаФедеральным законом от 21 июля 2011 года N 255-ФЗ; *2.9)</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идентификация продукции - установление тождественности характеристик продукции ее существенным признакам;</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 (абзац в редакции, введенной в действие с 22 мая 2007 годаФедеральным законом от 1 мая 2007 года N 65-ФЗ; в редакции, введенной в действие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международный стандарт - стандарт, принятый международной организацией;</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национальный стандарт - стандарт, утвержденный национальным органом Российской Федерации по стандартизации; *2.13)</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орган по сертификации - юридическое лицо или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для выполнения работ по сертификации;</w:t>
      </w:r>
      <w:r w:rsidRPr="003F0639">
        <w:rPr>
          <w:rFonts w:ascii="Arial" w:eastAsia="Times New Roman" w:hAnsi="Arial" w:cs="Arial"/>
          <w:spacing w:val="2"/>
          <w:sz w:val="21"/>
          <w:szCs w:val="21"/>
          <w:lang w:eastAsia="ru-RU"/>
        </w:rPr>
        <w:br/>
        <w:t>(Абзац в редакции, введенной в действие с 1 июля 2014 года Федеральным законом от 23 июня 2014 года N 160-ФЗ.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оценка соответствия - прямое или косвенное определение соблюдения требований, предъявляемых к объекту;</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 (абзац в редакции, введенной в действие с 22 мая 2007 года Федеральным законом от 1 мая 2007 года N 65-</w:t>
      </w:r>
      <w:r w:rsidRPr="003F0639">
        <w:rPr>
          <w:rFonts w:ascii="Arial" w:eastAsia="Times New Roman" w:hAnsi="Arial" w:cs="Arial"/>
          <w:spacing w:val="2"/>
          <w:sz w:val="21"/>
          <w:szCs w:val="21"/>
          <w:lang w:eastAsia="ru-RU"/>
        </w:rPr>
        <w:lastRenderedPageBreak/>
        <w:t>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сертификация - форма осуществляемого органом по сертификации подтверждения соответствия объектов требованиям технических регламентов, положениям стандартов, сводов правил или условиям договоров (абзац дополнен с 22 мая 2007 года Федеральным законом от 1 мая 2007 года N 65-ФЗ; *2.19)</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сертификат соответствия - документ, удостоверяющий соответствие объекта требованиям технических регламентов, положениям стандартов, сводов правил или условиям договоров(абзац дополнен с 22 мая 2007 года Федеральным законом от 1 мая 2007 года N 65-ФЗ; *2.20)</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Стандарт также может содержать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 (абзац в редакции, введенной в действие с 22 мая 2007 года Федеральным законом от 1 мая 2007 года N 65-ФЗ;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стандартизация -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 *2.23)</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 (абзац в редакции, введенной в действие с 22 мая 2007 годаФедеральным законом от 1 мая 2007 года N 65-ФЗ; в редакции, введенной в действие с 25 октября 2011 года Федеральным законом от 21 июля 2011 года N 255-</w:t>
      </w:r>
      <w:r w:rsidRPr="003F0639">
        <w:rPr>
          <w:rFonts w:ascii="Arial" w:eastAsia="Times New Roman" w:hAnsi="Arial" w:cs="Arial"/>
          <w:spacing w:val="2"/>
          <w:sz w:val="21"/>
          <w:szCs w:val="21"/>
          <w:lang w:eastAsia="ru-RU"/>
        </w:rPr>
        <w:lastRenderedPageBreak/>
        <w:t>ФЗ; *2.24)</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(абзац в редакции, введенной в действие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 (абзац в редакции, введенной в действие с 22 мая 2007 года Федеральным законом от 1 мая 2007 года N 65-ФЗ;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 (абзац дополнительно включен с 22 мая 2007 года Федеральным законом от 1 мая 2007 года N 65-ФЗ);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свод правил - документ в области стандартизации, в котором содержатся технические правила и (или) описание процессов проектирования (включая изыскания), производства, строительства, монтажа, наладки, эксплуатации, хранения, перевозки, реализации и утилизации продукции и который применяется на добровольной основе в целях соблюдения требований технических регламентов (абзац дополнительно включен с 22 мая 2007 годаФедеральным законом от 1 мая 2007 года N 65-ФЗ; дополнен с 4 августа 2009 годаФедеральным законом от 18 июля 2009 года N 189-ФЗ;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 (абзац дополнительно включен с 11 января 2010 года Федеральным законом от 30 декабря 2009 года N 385-ФЗ); </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стандарт иностранного государства - стандарт, принятый национальным (компетентным) </w:t>
      </w:r>
      <w:r w:rsidRPr="003F0639">
        <w:rPr>
          <w:rFonts w:ascii="Arial" w:eastAsia="Times New Roman" w:hAnsi="Arial" w:cs="Arial"/>
          <w:spacing w:val="2"/>
          <w:sz w:val="21"/>
          <w:szCs w:val="21"/>
          <w:lang w:eastAsia="ru-RU"/>
        </w:rPr>
        <w:lastRenderedPageBreak/>
        <w:t>органом (организацией) по стандартизации иностранного государства (абзац дополнительно включен с 11 января 2010 года Федеральным законом от 30 декабря 2009 года N 385-ФЗ); </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региональный стандарт - стандарт, принятый региональной организацией по стандартизации (абзац дополнительно включен с 11 января 2010 года Федеральным законом от 30 декабря 2009 года N 385-ФЗ); </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свод правил иностранного государства - свод правил, принятый компетентным органом иностранного государства (абзац дополнительно включен с 11 января 2010 года Федеральным законом от 30 декабря 2009 года N 385-ФЗ); </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региональный свод правил - свод правил, принятый региональной организацией по стандартизации (абзац дополнительно включен с 11 января 2010 года Федеральным законом от 30 декабря 2009 года N 385-ФЗ);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предварительный национальный стандарт - документ в области стандартизации, который утвержден национальным органом Российской Федерации по стандартизации и срок действия которого ограничен (абзац дополнительно включен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абзац дополнительно включен с 25 октября 2011 года Федеральным законом от 21 июля 2011 года N 255-ФЗ; утратил силу с 1 июля 2014 года - Федеральный закон от 23 июня 2014 года N 160-ФЗ;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абзац дополнительно включен с 25 октября 2011 года Федеральным законом от 21 июля 2011 года N 255-ФЗ; утратил силу с 1 июля 2014 года - Федеральный закон от 23 июня 2014 года N 160-ФЗ;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 (абзац дополнительно включен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Комментарий к статье 2</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3. Принципы технического регулирования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Техническое регулирование осуществляется в соответствии с принципами: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(абзац в редакции, введенной в действие с 22 мая 2007 года Федеральным законом от 1 мая 2007 года N 65-</w:t>
      </w:r>
      <w:r w:rsidRPr="003F0639">
        <w:rPr>
          <w:rFonts w:ascii="Arial" w:eastAsia="Times New Roman" w:hAnsi="Arial" w:cs="Arial"/>
          <w:spacing w:val="2"/>
          <w:sz w:val="21"/>
          <w:szCs w:val="21"/>
          <w:lang w:eastAsia="ru-RU"/>
        </w:rPr>
        <w:lastRenderedPageBreak/>
        <w:t>ФЗ; в редакции, введенной в действие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независимости органов по аккредитации, органов по сертификации от изготовителей, продавцов, исполнителей и приобретателей, в том числе потребителей (абзац дополнен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единой системы и правил аккредитации;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единства правил и методов исследований (испытаний) и измерений при проведении процедур обязательной оценки соответствия;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единства применения требований технических регламентов независимо от видов или особенностей сделок;</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недопустимости ограничения конкуренции при осуществлении аккредитации и сертификации;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 (абзац в редакции, введенной в действие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недопустимости совмещения одним органом полномочий по аккредитации и сертификации(абзац в редакции, введенной в действие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недопустимости внебюджетного финансирования государственного контроля (надзора) за соблюдением требований технических регламентов;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 (абзац дополнительно включен с 22 мая 2007 года Федеральным законом от 1 мая 2007 года N 65-ФЗ).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3</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4. Законодательство Российской Федерации о техническом регулировании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lastRenderedPageBreak/>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статьями 5 и 9_1 настоящего Федерального закона. Государственная корпорация по космической деятельности "Роскосмос" вправе издавать в сфере технического регулирования акты только рекомендательного характера.</w:t>
      </w:r>
      <w:r w:rsidRPr="003F0639">
        <w:rPr>
          <w:rFonts w:ascii="Arial" w:eastAsia="Times New Roman" w:hAnsi="Arial" w:cs="Arial"/>
          <w:spacing w:val="2"/>
          <w:sz w:val="21"/>
          <w:szCs w:val="21"/>
          <w:lang w:eastAsia="ru-RU"/>
        </w:rPr>
        <w:br/>
        <w:t>(Пункт в редакции, введенной в действие с 11 января 2010 года Федеральным законом от 30 декабря 2009 года N 385-ФЗ; в редакции, введенной в действие Федеральным законом от 13 июля 2015 года N 216-ФЗ.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4. Если международным договором Российской Федерации в сфере технического регулирования установлены иные правила, чем те, которые предусмотрены настоящим Федеральным законом, применяются правила международного договора, а в случаях, если из международного договора следует, что для его применения требуется издание внутригосударственного акта, применяются правила международного договора и принятое на его основе законодательство Российской Федерации.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4</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183160" w:rsidRPr="003F0639" w:rsidRDefault="00183160" w:rsidP="00183160">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(Наименование в редакции, введенной в действие с 1 декабря 2011 года Федеральным законом от 30 ноября 2011 года N 347-ФЗ.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lastRenderedPageBreak/>
        <w:t>1.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r w:rsidRPr="003F0639">
        <w:rPr>
          <w:rFonts w:ascii="Arial" w:eastAsia="Times New Roman" w:hAnsi="Arial" w:cs="Arial"/>
          <w:spacing w:val="2"/>
          <w:sz w:val="21"/>
          <w:szCs w:val="21"/>
          <w:lang w:eastAsia="ru-RU"/>
        </w:rPr>
        <w:br/>
        <w:t>(Пункт в редакции, введенной в действие с 1 декабря 2011 года Федеральным законом от 30 ноября 2011 года N 347-ФЗ. </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пункте 1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полномочиями.*5.2)</w:t>
      </w:r>
      <w:r w:rsidRPr="003F0639">
        <w:rPr>
          <w:rFonts w:ascii="Arial" w:eastAsia="Times New Roman" w:hAnsi="Arial" w:cs="Arial"/>
          <w:spacing w:val="2"/>
          <w:sz w:val="21"/>
          <w:szCs w:val="21"/>
          <w:lang w:eastAsia="ru-RU"/>
        </w:rPr>
        <w:br/>
        <w:t>(Пункт в редакции, введенной в действие с 1 декабря 2011 года Федеральным законом от 30 ноября 2011 года N 347-ФЗ. </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Особенности стандартизации продукции (работ, услуг), указанной в пункте 1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*5.3)</w:t>
      </w:r>
      <w:r w:rsidRPr="003F0639">
        <w:rPr>
          <w:rFonts w:ascii="Arial" w:eastAsia="Times New Roman" w:hAnsi="Arial" w:cs="Arial"/>
          <w:spacing w:val="2"/>
          <w:sz w:val="21"/>
          <w:szCs w:val="21"/>
          <w:lang w:eastAsia="ru-RU"/>
        </w:rPr>
        <w:br/>
        <w:t>(Пункт в редакции, введенной в действие с 1 декабря 2011 года Федеральным законом от 30 ноября 2011 года N 347-ФЗ. </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4. Особенности оценки соответствия продукции (работ, услуг), указанной в пункте 1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 *5.4)</w:t>
      </w:r>
      <w:r w:rsidRPr="003F0639">
        <w:rPr>
          <w:rFonts w:ascii="Arial" w:eastAsia="Times New Roman" w:hAnsi="Arial" w:cs="Arial"/>
          <w:spacing w:val="2"/>
          <w:sz w:val="21"/>
          <w:szCs w:val="21"/>
          <w:lang w:eastAsia="ru-RU"/>
        </w:rPr>
        <w:br/>
        <w:t>(Пункт в редакции, введенной в действие с 1 декабря 2011 года Федеральным законом от 30 ноября 2011 года N 347-ФЗ.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lastRenderedPageBreak/>
        <w:t>(Статья в редакции, введенной в действие с 22 мая 2007 года Федеральным законом от 1 мая 2007 года N 65-ФЗ.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5</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5_1. Особенности технического регулирования в области обеспечения безопасности зданий и сооружений</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br/>
        <w:t>Особенности технического регулирования в области обеспечения безопасности зданий и сооружений устанавливаются Федеральным законом "Технический регламент о безопасности зданий и сооружений".</w:t>
      </w:r>
      <w:r w:rsidRPr="003F0639">
        <w:rPr>
          <w:rFonts w:ascii="Arial" w:eastAsia="Times New Roman" w:hAnsi="Arial" w:cs="Arial"/>
          <w:spacing w:val="2"/>
          <w:sz w:val="21"/>
          <w:szCs w:val="21"/>
          <w:lang w:eastAsia="ru-RU"/>
        </w:rPr>
        <w:br/>
        <w:t>(Статья дополнительно включена с 31 декабря 2009 года Федеральным законом от 30 декабря 2009 года N 384-ФЗ) </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5_1</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5_2.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законом "Об инновационном центре "Сколково".</w:t>
      </w:r>
      <w:r w:rsidRPr="003F0639">
        <w:rPr>
          <w:rFonts w:ascii="Arial" w:eastAsia="Times New Roman" w:hAnsi="Arial" w:cs="Arial"/>
          <w:spacing w:val="2"/>
          <w:sz w:val="21"/>
          <w:szCs w:val="21"/>
          <w:lang w:eastAsia="ru-RU"/>
        </w:rPr>
        <w:br/>
        <w:t>(Статья дополнительно включена с 30 сентября 2010 года Федеральным законом от 28 сентября 2010 года N 243-ФЗ) </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5_2 </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5_3.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lastRenderedPageBreak/>
        <w:b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w:t>
      </w:r>
      <w:r w:rsidRPr="003F0639">
        <w:rPr>
          <w:rFonts w:ascii="Arial" w:eastAsia="Times New Roman" w:hAnsi="Arial" w:cs="Arial"/>
          <w:spacing w:val="2"/>
          <w:sz w:val="21"/>
          <w:szCs w:val="21"/>
          <w:lang w:eastAsia="ru-RU"/>
        </w:rPr>
        <w:br/>
        <w:t>(Статья дополнительно включена с 30 июня 2015 года Федеральным законом от 29 июня 2015 года N 160-ФЗ) </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3F0639">
        <w:rPr>
          <w:rFonts w:ascii="Arial" w:eastAsia="Times New Roman" w:hAnsi="Arial" w:cs="Arial"/>
          <w:spacing w:val="2"/>
          <w:sz w:val="31"/>
          <w:szCs w:val="31"/>
          <w:lang w:eastAsia="ru-RU"/>
        </w:rPr>
        <w:t>Глава 2. Технические регламенты (статьи 6 - 10)</w:t>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6. Цели принятия технических регламентов</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Технические регламенты принимаются в целях: </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защиты жизни или здоровья граждан, имущества физических или юридических лиц, государственного или муниципального имущества;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охраны окружающей среды, жизни или здоровья животных и растений; </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предупреждения действий, вводящих в заблуждение приобретателей, в том числе потребителей (абзац дополнен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обеспечения энергетической эффективности и ресурсосбережения (абзац дополнительно включен с 4 августа 2009 года Федеральным законом от 18 июля 2009 года N 189-ФЗ; дополнен с 25 октября 2011 года 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Принятие технических регламентов в иных целях не допускается.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6</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7. Содержание и применение технических регламентов</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Технические регламенты с учетом степени риска причинения вреда устанавливают минимально необходимые требования, обеспечивающие: </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безопасность излучений; *7.1.2)</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биологическую безопасность; *7.1.3)</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взрывобезопасность; *7.1.4)</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lastRenderedPageBreak/>
        <w:t>механическую безопасность; *7.1.5)</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пожарную безопасность; *7.1.6)</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безопасность продукции (технических устройств, применяемых на опасном производственном объекте) (абзац в редакции, введенной в действие с 25 октября 2011 годаФедеральным законом от 21 июля 2011 года N 255-ФЗ; *7.1.7)</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термическую безопасность; *7.1.8)</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химическую безопасность; *7.1.9)</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электрическую безопасность; *7.1.10)</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радиационную безопасность населения; *7.1.11)</w:t>
      </w:r>
      <w:r w:rsidRPr="003F0639">
        <w:rPr>
          <w:rFonts w:ascii="Arial" w:eastAsia="Times New Roman" w:hAnsi="Arial" w:cs="Arial"/>
          <w:spacing w:val="2"/>
          <w:sz w:val="21"/>
          <w:szCs w:val="21"/>
          <w:lang w:eastAsia="ru-RU"/>
        </w:rPr>
        <w:br/>
        <w:t>(Абзац в редакции, введенной в действие с 25 октября 2011 года Федеральным законом от 21 июля 2011 года N 255-ФЗ; в редакции, введенной в действие с 1 декабря 2011 годаФедеральным законом от 30 ноября 2011 года N 347-ФЗ. </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электромагнитную совместимость в части обеспечения безопасности работы приборов и оборудования; *7.1.12)</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единство измерений; *7.1.13)</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другие виды безопасности в целях, соответствующих пункту 1 статьи 6 настоящего Федерального закона (абзац дополнительно включен с 22 мая 2007 года Федеральным законом от 1 мая 2007 года N 65-ФЗ).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статьи 6 настоящего Федерального закона.</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 (абзац в редакции, введенной в действие с 22 мая 2007 года Федеральным законом от 1 мая 2007 года N 65-ФЗ; дополнен с 4 августа 2009 года Федеральным законом от 18 июля 2009 года N 189-ФЗ; дополнен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w:t>
      </w:r>
      <w:r w:rsidRPr="003F0639">
        <w:rPr>
          <w:rFonts w:ascii="Arial" w:eastAsia="Times New Roman" w:hAnsi="Arial" w:cs="Arial"/>
          <w:spacing w:val="2"/>
          <w:sz w:val="21"/>
          <w:szCs w:val="21"/>
          <w:lang w:eastAsia="ru-RU"/>
        </w:rPr>
        <w:lastRenderedPageBreak/>
        <w:t>объекта, строительство которого закончено, и в иной форме (абзац в редакции, введенной в действие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 (абзац в редакции, введенной в действие с 22 мая 2007 года Федеральным законом от 1 мая 2007 года N 65-ФЗ; в редакции, введенной в действие с 25 октября 2011 годаФедеральным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 (абзац в редакции, введенной в действие с 22 мая 2007 года Федеральным законом от 1 мая 2007 года N 65-ФЗ; в редакции, введенной в действие с 25 октября 2011 года 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 статьи 6 настоящего Федерального закона целей принятия технического регламента (пункт в редакции, введенной в действие с 22 мая 2007 года Федеральным законом от 1 мая 2007 года N 65-ФЗ; в редакции, введенной в действие с 25 октября 2011 года 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 (пункт в редакции, введенной в действие с 22 мая 2007 года Федеральным законом от 1 мая 2007 года N 65-ФЗ; в редакции, введенной в действие с 25 октября 2011 годаФедеральным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w:t>
      </w:r>
      <w:r w:rsidRPr="003F0639">
        <w:rPr>
          <w:rFonts w:ascii="Arial" w:eastAsia="Times New Roman" w:hAnsi="Arial" w:cs="Arial"/>
          <w:spacing w:val="2"/>
          <w:sz w:val="21"/>
          <w:szCs w:val="21"/>
          <w:lang w:eastAsia="ru-RU"/>
        </w:rPr>
        <w:lastRenderedPageBreak/>
        <w:t>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пункта 9 настоящей статьи (пункт в редакции, введенной в действие с 22 мая 2007 года Федеральным законом от 1 мая 2007 года N 65-ФЗ; дополнен с 25 октября 2011 года 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 (пункт дополнен с 25 октября 2011 года 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статьей 6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 (абзац в редакции, введенной в действие с 4 августа 2009 года Федеральным законом от 18 июля 2009 года N 189-ФЗ. </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Национальные стандарты могут использоваться полностью или частично в качестве основы для разработки проектов технических регламентов.</w:t>
      </w:r>
      <w:r w:rsidRPr="003F0639">
        <w:rPr>
          <w:rFonts w:ascii="Arial" w:eastAsia="Times New Roman" w:hAnsi="Arial" w:cs="Arial"/>
          <w:spacing w:val="2"/>
          <w:sz w:val="21"/>
          <w:szCs w:val="21"/>
          <w:lang w:eastAsia="ru-RU"/>
        </w:rPr>
        <w:br/>
        <w:t>(Пункт в редакции, введенной в действие с 22 мая 2007 года Федеральным законом от 1 мая 2007 года N 65-ФЗ.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пункте 1 статьи 6 настоящего Федерального закона (абзац в редакции, введенной в действие с 22 мая 2007 года Федеральным законом от 1 мая 2007 года N 65-ФЗ; в редакции, введенной в действие с 25 октября 2011 года 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lastRenderedPageBreak/>
        <w:b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 (абзац в редакции, введенной в действие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10. Технический регламент, принимаемый федеральным законом,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 (пункт в редакции, введенной в действие с 11 января 2010 года Федеральным законом от 30 декабря 2009 года N 385-ФЗ.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 xml:space="preserve">11. Правительством Российской Федерации или в случае, предусмотренном статьей 9_1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в области стандартизации, </w:t>
      </w:r>
      <w:r w:rsidRPr="003F0639">
        <w:rPr>
          <w:rFonts w:ascii="Arial" w:eastAsia="Times New Roman" w:hAnsi="Arial" w:cs="Arial"/>
          <w:spacing w:val="2"/>
          <w:sz w:val="21"/>
          <w:szCs w:val="21"/>
          <w:lang w:eastAsia="ru-RU"/>
        </w:rPr>
        <w:lastRenderedPageBreak/>
        <w:t>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в области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статьей 9_1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предусмотренномстатьей 9_1 настоящего Федерального закона, федеральным органом исполнительной власти по техническому регулированию с использованием документов в области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 (абзац в редакции, введенной в действие с 11 января 2010 годаФедеральным законом от 30 декабря 2009 года N 385-ФЗ. *7.11.1)</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статьи 6 настоящего Федерального закона.</w:t>
      </w:r>
      <w:r w:rsidRPr="003F0639">
        <w:rPr>
          <w:rFonts w:ascii="Arial" w:eastAsia="Times New Roman" w:hAnsi="Arial" w:cs="Arial"/>
          <w:spacing w:val="2"/>
          <w:sz w:val="21"/>
          <w:szCs w:val="21"/>
          <w:lang w:eastAsia="ru-RU"/>
        </w:rPr>
        <w:br/>
        <w:t>(Пункт в редакции, введенной в действие с 22 мая 2007 года Федеральным законом от 1 мая 2007 года N 65-ФЗ.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 (абзац в редакции, введенной в действие с 22 мая 2007 года Федеральным законом от 1 мая 2007 года N 65-ФЗ; в редакции, введенной в действие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 (абзац в редакции, введенной в действие с 1 января 2009 года Федеральным законом от 23 июля 2008 года N 160-ФЗ; дополнен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lastRenderedPageBreak/>
        <w:t>Комментарий к статье 7</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8. Виды технических регламентов</w:t>
      </w:r>
    </w:p>
    <w:p w:rsidR="00183160" w:rsidRPr="003F0639" w:rsidRDefault="00183160" w:rsidP="00183160">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(статья утратила силу с 22 мая 2007 года - Федеральный закон от 1 мая 2007 года N 65-ФЗ.)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Комментарий к статье 8 </w:t>
      </w:r>
    </w:p>
    <w:p w:rsidR="00183160" w:rsidRPr="003F0639" w:rsidRDefault="00183160" w:rsidP="00183160">
      <w:pPr>
        <w:shd w:val="clear" w:color="auto" w:fill="FFFFFF"/>
        <w:spacing w:after="0" w:line="315" w:lineRule="atLeast"/>
        <w:jc w:val="center"/>
        <w:textAlignment w:val="baseline"/>
        <w:rPr>
          <w:rFonts w:ascii="Arial" w:eastAsia="Times New Roman" w:hAnsi="Arial" w:cs="Arial"/>
          <w:spacing w:val="2"/>
          <w:sz w:val="21"/>
          <w:szCs w:val="21"/>
          <w:lang w:eastAsia="ru-RU"/>
        </w:rPr>
      </w:pP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9. Порядок разработки, принятия, изменения и отмены технического регламента</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Технический регламент, разработанный в порядке, установленном настоящей статьей, принимается федеральным законом или постановлением Правительства Российской Федерации в порядке, установленном соответственно для принятия федеральных законов и постановлений Правительства Российской Федерации, в соответствии с положениями настоящего Федерального закона.</w:t>
      </w:r>
      <w:r w:rsidRPr="003F0639">
        <w:rPr>
          <w:rFonts w:ascii="Arial" w:eastAsia="Times New Roman" w:hAnsi="Arial" w:cs="Arial"/>
          <w:spacing w:val="2"/>
          <w:sz w:val="21"/>
          <w:szCs w:val="21"/>
          <w:lang w:eastAsia="ru-RU"/>
        </w:rPr>
        <w:br/>
        <w:t>(Пункт в редакции, введенной в действие с 25 октября 2011 года 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Разработчиком проекта технического регламента может быть любое лицо.</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*9.3.1)</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 xml:space="preserve">Уведомление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w:t>
      </w:r>
      <w:r w:rsidRPr="003F0639">
        <w:rPr>
          <w:rFonts w:ascii="Arial" w:eastAsia="Times New Roman" w:hAnsi="Arial" w:cs="Arial"/>
          <w:spacing w:val="2"/>
          <w:sz w:val="21"/>
          <w:szCs w:val="21"/>
          <w:lang w:eastAsia="ru-RU"/>
        </w:rPr>
        <w:lastRenderedPageBreak/>
        <w:t>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 (абзац в редакции, введенной в действие с 22 мая 2007 годаФедеральным законом от 1 мая 2007 года N 65-ФЗ.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депутатам Государственной Думы, представителям федеральных органов исполнительной власти и указанным в пункте 9 настоящей статьи экспертным комиссиям по техническому регулированию по их запросам.</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Уведомление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w:t>
      </w:r>
      <w:r w:rsidRPr="003F0639">
        <w:rPr>
          <w:rFonts w:ascii="Arial" w:eastAsia="Times New Roman" w:hAnsi="Arial" w:cs="Arial"/>
          <w:spacing w:val="2"/>
          <w:sz w:val="21"/>
          <w:szCs w:val="21"/>
          <w:lang w:eastAsia="ru-RU"/>
        </w:rPr>
        <w:lastRenderedPageBreak/>
        <w:t>полученных в письменной форме замечаний заинтересованных лиц должны быть доступны заинтересованным лицам для ознакомления.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Порядок опубликования уведомлений и размер платы за их опубликование устанавливаются Правительством Российской Федерации. *9.6)</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7. Внесение субъектом права законодательной инициативы проекта федерального закона о техническом регламенте в Государственную Думу осуществляется при наличии следующих документов: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обоснование необходимости принятия федерального закона о техническом регламенте с указанием тех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финансово-экономическое обоснование принятия федерального закона о техническом регламенте;</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документы, подтверждающие опубликование уведомления о разработке проекта технического регламента в соответствии с пунктом 3 настоящей статьи;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документы, подтверждающие опубликование уведомления о завершении публичного обсуждения проекта технического регламента в соответствии с пунктом 5 настоящей статьи;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перечень полученных в письменной форме замечаний заинтересованных лиц, указанный в пункте 4 настоящей статьи.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Внесенный в Государственную Думу проект федерального закона о техническом регламенте с приложением документов, указанных в настоящем пункте,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девяноста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 первом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 (абзац в редакции, введенной в действие с 22 мая 2007 года Федеральным законом от 1 мая 2007 года N 65-ФЗ.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8. Проект федерального закона о техническом регламенте, принятый Государственной Думой в первом чтении, публикуется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Поправки к принятому в первом чтении проекту федерального закона о техническом регламенте после окончания срока их подачи публикуются в информационной системе </w:t>
      </w:r>
      <w:r w:rsidRPr="003F0639">
        <w:rPr>
          <w:rFonts w:ascii="Arial" w:eastAsia="Times New Roman" w:hAnsi="Arial" w:cs="Arial"/>
          <w:spacing w:val="2"/>
          <w:sz w:val="21"/>
          <w:szCs w:val="21"/>
          <w:lang w:eastAsia="ru-RU"/>
        </w:rPr>
        <w:lastRenderedPageBreak/>
        <w:t>общего пользования в электронно-цифровой форме не позднее чем за месяц до рассмотрения Государственной Думой проекта федерального закона о техническом регламенте во втором чтении.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Федеральный орган исполнительной власти по техническому регулированию обязан опубликовать в своем печатном издании проект федерального закона о техническом регламенте в течение десяти дней с момента оплаты его опубликования. Порядок опубликования проекта федерального закона о техническом регламенте и размер платы за его опубликование устанавливаются Правительством Российской Федерации.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Проект федерального закона о техническом регламенте, подготовленный ко второму чтению,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шестидесяти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во втором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 (абзац в редакции, введенной в действие с 22 мая 2007 года Федеральным законом от 1 мая 2007 года N 65-ФЗ; в редакции, введенной в действие с 4 августа 2009 годаФедеральным законом от 18 июля 2009 года N 189-ФЗ.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8_1. Проект постановления Правительства Российской Федерации о техническом регламенте, разработанный в установленном пунктами 2-6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пунктом 9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Порядок опубликования и размещения указанного проекта постановления устанавливается Правительством Российской Федерации.</w:t>
      </w:r>
      <w:r w:rsidRPr="003F0639">
        <w:rPr>
          <w:rFonts w:ascii="Arial" w:eastAsia="Times New Roman" w:hAnsi="Arial" w:cs="Arial"/>
          <w:spacing w:val="2"/>
          <w:sz w:val="21"/>
          <w:szCs w:val="21"/>
          <w:lang w:eastAsia="ru-RU"/>
        </w:rPr>
        <w:br/>
        <w:t>(Пункт дополнительно включен с 22 мая 2007 года Федеральным законом от 1 мая 2007 года N 65-ФЗ)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w:t>
      </w:r>
      <w:r w:rsidRPr="003F0639">
        <w:rPr>
          <w:rFonts w:ascii="Arial" w:eastAsia="Times New Roman" w:hAnsi="Arial" w:cs="Arial"/>
          <w:spacing w:val="2"/>
          <w:sz w:val="21"/>
          <w:szCs w:val="21"/>
          <w:lang w:eastAsia="ru-RU"/>
        </w:rPr>
        <w:lastRenderedPageBreak/>
        <w:t>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 *9.9.1)</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Порядок опубликования таких заключений и размер платы за их опубликование устанавливаются Правительством Российской Федерации.</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 (абзац дополнен с 22 мая 2007 года Федеральным законом от 1 мая 2007 года N 65-ФЗ; в редакции, введенной в действие с 11 января 2010 года Федеральным законом от 30 декабря 2009 года N 385-ФЗ.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Внесение изменений и дополнений в технический регламент или его отмена осуществляется в порядке, предусмотренном настоящей статьей и статьей 10 настоящего Федерального закона в части разработки и принятия технических регламентов.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9</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9_1.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пунктами 2-6 статьи 9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 (пункт в редакции, введенной в действие с 25 октября 2011 годаФедеральным законом от 21 июля 2011 года N 255-ФЗ.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 xml:space="preserve">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w:t>
      </w:r>
      <w:r w:rsidRPr="003F0639">
        <w:rPr>
          <w:rFonts w:ascii="Arial" w:eastAsia="Times New Roman" w:hAnsi="Arial" w:cs="Arial"/>
          <w:spacing w:val="2"/>
          <w:sz w:val="21"/>
          <w:szCs w:val="21"/>
          <w:lang w:eastAsia="ru-RU"/>
        </w:rPr>
        <w:lastRenderedPageBreak/>
        <w:t>техническому регулированию для принятия при наличии следующих документов: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финансово-экономическое обоснование принятия технического регламента;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документы, подтверждающие опубликование уведомления о разработке проекта технического регламента в соответствии с пунктом 3 статьи 9 настоящего Федерального закона;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документы, подтверждающие опубликование уведомления о завершении публичного обсуждения проекта технического регламента в соответствии с пунктом 5 статьи 9 настоящего Федерального закона;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перечень полученных в письменной форме замечаний заинтересованных лиц.</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Представленный в федеральный орган исполнительной власти по техническому регулированию проект технического регламента с документами, указанными в пункте 2 настоящей статьи, направляется указанным органом на экспертизу в экспертную комиссию по техническому регулированию, созданную в соответствии с пунктом 9 статьи 9 настоящего Федерального закона.</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пункте 2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Порядок опубликования таких заключений и размер платы за их опубликование устанавливаются Правительством Российской Федерации.</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 xml:space="preserve">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w:t>
      </w:r>
      <w:r w:rsidRPr="003F0639">
        <w:rPr>
          <w:rFonts w:ascii="Arial" w:eastAsia="Times New Roman" w:hAnsi="Arial" w:cs="Arial"/>
          <w:spacing w:val="2"/>
          <w:sz w:val="21"/>
          <w:szCs w:val="21"/>
          <w:lang w:eastAsia="ru-RU"/>
        </w:rPr>
        <w:lastRenderedPageBreak/>
        <w:t>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порядке.</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9. Внесение изменений в технический регламент или его отмена осуществляется в порядке, предусмотренном настоящей статьей и статьей 10 настоящего Федерального закона в части разработки и принятия технических регламентов.</w:t>
      </w:r>
      <w:r w:rsidRPr="003F0639">
        <w:rPr>
          <w:rFonts w:ascii="Arial" w:eastAsia="Times New Roman" w:hAnsi="Arial" w:cs="Arial"/>
          <w:spacing w:val="2"/>
          <w:sz w:val="21"/>
          <w:szCs w:val="21"/>
          <w:lang w:eastAsia="ru-RU"/>
        </w:rPr>
        <w:br/>
        <w:t>(Статья дополнительно включена с 11 января 2010 года Федеральным законом от 30 декабря 2009 года N 385-ФЗ)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9_1</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10. Особый порядок разработки и принятия технических регламентов</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 (пункт в редакции, введенной в действие с 22 мая 2007 года Федеральным законом от 1 мая 2007 года N 65-ФЗ.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Пункт утратил силу с 25 октября 2011 года - Федеральный закон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Пункт утратил силу с 22 мая 2007 года - Федеральный закон от 1 мая 2007 года N 65-ФЗ..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4. Со дня вступления в силу федерального закона о техническом регламенте соответствующий технический регламент, изданный указом Президента Российской Федерации,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утрачивает силу (пункт в редакции, введенной в действие с 11 января 2010 года Федеральным законом от 30 декабря 2009 года N 385-ФЗ.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Комментарий к статье 10</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3F0639">
        <w:rPr>
          <w:rFonts w:ascii="Arial" w:eastAsia="Times New Roman" w:hAnsi="Arial" w:cs="Arial"/>
          <w:spacing w:val="2"/>
          <w:sz w:val="31"/>
          <w:szCs w:val="31"/>
          <w:lang w:eastAsia="ru-RU"/>
        </w:rPr>
        <w:lastRenderedPageBreak/>
        <w:t>Глава 3. Стандартизация (статьи 11 - 17)</w:t>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11. Цели стандартизации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Целями стандартизации являются: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обеспечение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планирования и осуществления закупок товаров, работ, услуг для обеспечения государственных и муниципальных нужд, добровольного подтверждения соответствия продукции (работ, услуг);</w:t>
      </w:r>
      <w:r w:rsidRPr="003F0639">
        <w:rPr>
          <w:rFonts w:ascii="Arial" w:eastAsia="Times New Roman" w:hAnsi="Arial" w:cs="Arial"/>
          <w:spacing w:val="2"/>
          <w:sz w:val="21"/>
          <w:szCs w:val="21"/>
          <w:lang w:eastAsia="ru-RU"/>
        </w:rPr>
        <w:br/>
        <w:t>(Абзац в редакции, введенной в действие с 1 января 2014 года Федеральным законом от 28 декабря 2013 года N 396-ФЗ.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содействие соблюдению требований технических регламентов;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w:t>
      </w:r>
      <w:r w:rsidRPr="003F0639">
        <w:rPr>
          <w:rFonts w:ascii="Arial" w:eastAsia="Times New Roman" w:hAnsi="Arial" w:cs="Arial"/>
          <w:spacing w:val="2"/>
          <w:sz w:val="21"/>
          <w:szCs w:val="21"/>
          <w:lang w:eastAsia="ru-RU"/>
        </w:rPr>
        <w:br/>
        <w:t>(Статья в редакции, введенной в действие с 22 мая 2007 года Федеральным законом от 1 мая 2007 года N 65-ФЗ.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11</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12. Принципы стандартизации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Стандартизация осуществляется в соответствии с принципами: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добровольного применения документов в области стандартизации (абзац в редакции, введенной в действие с 11 января 2010 года Федеральным законом от 30 декабря 2009 года N 385-ФЗ;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максимального учета при разработке стандартов законных интересов заинтересованных лиц;</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применения международного стандарта как основы разработки национального стандарта, за </w:t>
      </w:r>
      <w:r w:rsidRPr="003F0639">
        <w:rPr>
          <w:rFonts w:ascii="Arial" w:eastAsia="Times New Roman" w:hAnsi="Arial" w:cs="Arial"/>
          <w:spacing w:val="2"/>
          <w:sz w:val="21"/>
          <w:szCs w:val="21"/>
          <w:lang w:eastAsia="ru-RU"/>
        </w:rPr>
        <w:lastRenderedPageBreak/>
        <w:t>исключением случаев,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недопустимости создания препятствий производству и обращению продукции, выполнению работ и оказанию услуг в большей степени, чем это минимально необходимо для выполнения целей, указанных в статье 11 настоящего Федерального закона;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недопустимости установления таких стандартов, которые противоречат техническим регламентам;</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обеспечения условий для единообразного применения стандартов.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12</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13. Документы в области стандартизации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К документам в области стандартизации, используемым на территории Российской Федерации, относятся: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национальные стандарты; *13.2)</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правила стандартизации, нормы и рекомендации в области стандартизации; *13.3)</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применяемые в установленном порядке классификации, общероссийские классификаторы технико-экономической и социальной информации; *13.4)</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стандарты организаций; *13.5)</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своды правил (абзац дополнительно включен с 22 мая 2007 года Федеральным законом от 1 мая 2007 года N 65-ФЗ);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международные стандарты, региональные стандарты, региональные своды правил, стандарты иностранных государств и своды правил иностранных государств, зарегистрированные в Федеральном информационном фонде технических регламентов и стандартов (абзац дополнительно включен с 11 января 2010 года Федеральным законом от 30 декабря 2009 года N 385-ФЗ);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принятые на учет национальным органом Российской Федерации по стандартизации (абзац дополнительно включен с 11 </w:t>
      </w:r>
      <w:r w:rsidRPr="003F0639">
        <w:rPr>
          <w:rFonts w:ascii="Arial" w:eastAsia="Times New Roman" w:hAnsi="Arial" w:cs="Arial"/>
          <w:spacing w:val="2"/>
          <w:sz w:val="21"/>
          <w:szCs w:val="21"/>
          <w:lang w:eastAsia="ru-RU"/>
        </w:rPr>
        <w:lastRenderedPageBreak/>
        <w:t>января 2010 годаФедеральным законом от 30 декабря 2009 года N 385-ФЗ);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предварительные национальные стандарты (абзац дополнительно включен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13</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14. Национальный орган Российской Федерации по стандартизации, технические комитеты по стандартизации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Национальный орган Российской Федерации по стандартизации (далее - национальный орган по стандартизации):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утверждает национальные стандарты и предварительные национальные стандарты (абзац дополнен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принимает программу разработки национальных стандартов;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организует экспертизу проектов национальных стандартов, а также стандартов и сводов правил, представляемых на регистрацию в соответствии с пунктом 4 статьи 44 настоящего Федерального закона (абзац дополнен с 11 января 2010 года Федеральным законом от 30 декабря 2009 года N 385-ФЗ;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организует проведение экспертизы проектов предварительных национальных стандартов, а в случае, если технический комитет по стандартизации не создан, проводит экспертизу проектов предварительных национальных стандартов (абзац дополнительно включен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организует проведение мониторинга и оценки применения предварительных национальных стандартов в порядке, установленном национальным органом по стандартизации (абзац дополнительно включен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t>____________________________________________________________________</w:t>
      </w:r>
      <w:r w:rsidRPr="003F0639">
        <w:rPr>
          <w:rFonts w:ascii="Arial" w:eastAsia="Times New Roman" w:hAnsi="Arial" w:cs="Arial"/>
          <w:spacing w:val="2"/>
          <w:sz w:val="21"/>
          <w:szCs w:val="21"/>
          <w:lang w:eastAsia="ru-RU"/>
        </w:rPr>
        <w:br/>
        <w:t>Абзацы пятый - пятнадцатый пункта 1 предыдущей редакции с 25 октября 2011 года считаются абзацами седьмым - семнадцатым пункта 1 настоящей редакции - Федеральный закон от 21 июля 2011 года N 255-ФЗ.</w:t>
      </w:r>
      <w:r w:rsidRPr="003F0639">
        <w:rPr>
          <w:rFonts w:ascii="Arial" w:eastAsia="Times New Roman" w:hAnsi="Arial" w:cs="Arial"/>
          <w:spacing w:val="2"/>
          <w:sz w:val="21"/>
          <w:szCs w:val="21"/>
          <w:lang w:eastAsia="ru-RU"/>
        </w:rPr>
        <w:br/>
        <w:t>____________________________________________________________________</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обеспечивает соответствие национальной системы стандартизации интересам национальной экономики, состоянию материально-технической базы и научно-техническому прогрессу;</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осуществляет учет документов в области стандартизации в Федеральном информационном фонде технических регламентов и стандартов и обеспечивает их доступность заинтересованным лицам (абзац в редакции, введенной в действие с 11 января 2010 </w:t>
      </w:r>
      <w:r w:rsidRPr="003F0639">
        <w:rPr>
          <w:rFonts w:ascii="Arial" w:eastAsia="Times New Roman" w:hAnsi="Arial" w:cs="Arial"/>
          <w:spacing w:val="2"/>
          <w:sz w:val="21"/>
          <w:szCs w:val="21"/>
          <w:lang w:eastAsia="ru-RU"/>
        </w:rPr>
        <w:lastRenderedPageBreak/>
        <w:t>годаФедеральным законом от 30 декабря 2009 года N 385-ФЗ; *14.1.6)</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создает технические комитеты по стандартизации, утверждает положение о них и координирует их деятельность (абзац дополнен с 22 мая 2007 года Федеральным законом от 1 мая 2007 года N 65-ФЗ; *14.1.7)</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организует официальное опубликование и распространение национальных стандартов, общероссийских классификаторов технико-экономической и социальной информации, правил стандартизации, норм и рекомендаций в области стандартизации в печатном издании и в информационной системе общего пользования в электронно-цифровой форме (абзац в редакции, введенной в действие с 4 августа 2009 года Федеральным законом от 18 июля 2009 года N 189-ФЗ; *14.1.8)</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участвует в соответствии с уставами международных организаций в разработке международных стандартов и обеспечивает учет интересов Российской Федерации при их принятии;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утверждает изображение знака соответствия национальным стандартам; *14.1.10)</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представляет Российскую Федерацию в международных организациях, осуществляющих деятельность в области стандартизации; *14.1.11)</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обеспечивает в информационной системе общего пользования доступ на безвозмездной основе к документам в области стандартизации, в результате применения которых на добровольной основе обеспечивается соблюдение требований принятых технических регламентов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принятых технических регламентов и осуществления оценки соответствия, за исключением случаев, предусмотренных пунктом 9 статьи 44 настоящего Федерального закона (абзац дополнительно включен с 4 августа 2009 года Федеральным законом от 18 июля 2009 года N 189-ФЗ; в редакции, введенной в действие с 11 января 2010 года Федеральным законом от 30 декабря 2009 года N 385-ФЗ;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предоставляет информацию и документы в области стандартизации в соответствии с обязательствами Российской Федерации, вытекающими из международных договоров Российской Федерации в сфере технического регулирования (абзац дополнительно включен с 4 августа 2009 года Федеральным законом от 18 июля 2009 года N 189-ФЗ);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регистрирует в Федеральном информационном фонде технических регламентов и стандартов международные стандарты, региональные стандарты, региональные своды правил, стандарты иностранных государств и своды правил иностранных государств (абзац дополнительно включен с 11 января 2010 года Федеральным законом от 30 декабря 2009 года N 385-ФЗ);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принимает на учет 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(абзац дополнительно включен с 11 января 2010 года Федеральным законом от 30 декабря 2009 года N 385-ФЗ).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lastRenderedPageBreak/>
        <w:t>2. Правительство Российской Федерации определяет орган, уполномоченный на исполнение функций национального органа по стандартизации. *14.2)</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В целях настоящей статьи под опубликованием национального стандарта национальным органом по стандартизации понимается опубликование национального стандарта на русском языке в печатном издании и в информационной системе общего пользования в электронно-цифровой форме.</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4. В состав технических комитетов по стандартизации на паритетных началах и добровольной основе могут включаться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коммерческих и некоммерческих организаций (абзац дополнен с 22 мая 2007 года Федеральным законом от 1 мая 2007 года N 65-ФЗ.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Порядок создания и деятельности технических комитетов по стандартизации утверждается национальным органом по стандартизации.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Заседания технических комитетов по стандартизации являются открытыми.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Технические комитеты по стандартизации осуществляют свою деятельность в соответствии с положениями о них (абзац дополнительно включен с 22 мая 2007 года Федеральным законом от 1 мая 2007 года N 65-ФЗ).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14</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15. Национальные стандарты, предварительные национальные стандарты, общероссийские классификаторы технико-экономической и социальной информации</w:t>
      </w:r>
    </w:p>
    <w:p w:rsidR="00183160" w:rsidRPr="003F0639" w:rsidRDefault="00183160" w:rsidP="00183160">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(наименование дополнено с 25 октября 2011 года 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Участники работ по стандартизации, а также национальные стандарты, предварительные национальные стандарты, общероссийские классификаторы технико-экономической и социальной информации, правила их разработки и применения, правила стандартизации, нормы и рекомендации в области стандартизации, своды правил образуют национальную систему стандартизации (пункт в редакции, введенной в действие с 22 мая 2007 годаФедеральным законом от 1 мая 2007 года N 65-ФЗ; дополнен с 25 октября 2011 годаФедеральным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Национальные стандарты и предварительные национальные стандарты разрабатываются в порядке, установленном настоящим Федеральным законом. Национальные стандарты утверждаются национальным органом по стандартизации в соответствии с правилами стандартизации, нормами и рекомендациями в этой области (абзац дополнен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Национальный стандарт и предварительный национальный стандарт применяются на добровольной основе равным образом и в равной мере независимо от страны и (или) места </w:t>
      </w:r>
      <w:r w:rsidRPr="003F0639">
        <w:rPr>
          <w:rFonts w:ascii="Arial" w:eastAsia="Times New Roman" w:hAnsi="Arial" w:cs="Arial"/>
          <w:spacing w:val="2"/>
          <w:sz w:val="21"/>
          <w:szCs w:val="21"/>
          <w:lang w:eastAsia="ru-RU"/>
        </w:rPr>
        <w:lastRenderedPageBreak/>
        <w:t>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являющихся изготовителями, исполнителями, продавцами, приобретателями, в том числе потребителями (абзац в редакции, введенной в действие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Применение национального стандарта подтверждается знаком соответствия национальному стандарту.</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Общероссийские классификаторы технико-экономической и социальной информации (далее - общероссийские классификаторы) - нормативные документы, распределяющие технико-экономическую и социальную информацию в соответствии с ее классификацией (классами, группами, видами и другим) и являющиеся обязательными для применения при создании государственных информационных систем и информационных ресурсов и межведомственном обмене информацией. *15.3.1)</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Порядок разработки, принятия, введения в действие, ведения и применения общероссийских классификаторов в социально-экономической области (в том числе в области прогнозирования, статистического учета, банковской деятельности, налогообложения, при межведомственном информационном обмене, создании информационных систем и информационных ресурсов) устанавливается Правительством Российской Федерации.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15</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16. Правила разработки и утверждения национальных стандартов</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Национальный орган по стандартизации разрабатывает и утверждает программу разработки национальных стандартов. Национальный орган по стандартизации должен обеспечить доступность программы разработки национальных стандартов заинтересованным лицам для ознакомления.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Разработчиком национального стандарта может быть любое лицо.</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Уведомление о разработке национального стандарта направляется в национальный орган по стандартизации и публикуется в информационной системе общего пользования в электронно-цифровой 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проекте национального стандарта положениях, которые отличаются от положений соответствующих международных стандартов.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Разработчик национального стандарта должен обеспечить доступность проекта национального стандарта заинтересованным лицам для ознакомления. Разработчик обязан по требованию заинтересованного лица предоставить ему копию проекта национального стандарта. Плата, взимаемая разработчиком за предоставление указанной копии, не может </w:t>
      </w:r>
      <w:r w:rsidRPr="003F0639">
        <w:rPr>
          <w:rFonts w:ascii="Arial" w:eastAsia="Times New Roman" w:hAnsi="Arial" w:cs="Arial"/>
          <w:spacing w:val="2"/>
          <w:sz w:val="21"/>
          <w:szCs w:val="21"/>
          <w:lang w:eastAsia="ru-RU"/>
        </w:rPr>
        <w:lastRenderedPageBreak/>
        <w:t>превышать затраты на ее изготовление.</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 случае, если разработчиком национального стандарта является федеральный орган исполнительной власти, плата за предоставление копии проекта национального стандарта вносится в федеральный бюджет.</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4. Разработчик дорабатывает проект национального стандарта с учетом полученных в письменной форме замечаний заинтересованных лиц, проводит публичное обсуждение проекта национального стандарта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Разработчик обязан сохранять полученные в письменной форме замечания заинтересованных лиц до утверждения национального стандарта и представлять их в национальный орган по стандартизации и технические комитеты по стандартизации по их запросам.</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Срок публичного обсуждения проекта национального стандарта со дня опубликования уведомления о разработке проекта национального стандарта до дня опубликования уведомления о завершении публичного обсуждения не может быть менее чем два месяца.</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5. Уведомление о завершении публичного обсуждения проекта национального стандарта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Со дня опубликования уведомления о завершении публичного обсуждения проекта национального стандарта доработанный проект национального стандарта и перечень полученных в письменной форме замечаний заинтересованных лиц должны быть доступны заинтересованным лицам для ознакомления.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6. Порядок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размер платы за их опубликование устанавливаются Правительством Российской Федерации. *16.6)</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7. Проект национального стандарта одновременно с перечнем 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проекта. Срок проведения экспертизы проекта национального стандарта не может быть более чем девяносто дней с даты поступления указанного проекта в технический комитет по стандартизации (пункт дополнен с 25 октября 2011 года 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 xml:space="preserve">8. На основании указанных в пункте 7 настоящей статьи документов и с учетом результатов экспертизы технический комитет по стандартизации осуществляет подготовку мотивированного предложения об утверждении или отклонении проекта национального стандарта. Данное предложение принимается на заседании технического комитета по стандартизации квалифицированным большинством голосов его членов и одновременно с указанными в пункте 7 настоящей статьи документами и результатами экспертизы направляется в течение четырнадцати календарных дней в национальный орган по стандартизации. Срок подготовки техническим комитетом по стандартизации </w:t>
      </w:r>
      <w:r w:rsidRPr="003F0639">
        <w:rPr>
          <w:rFonts w:ascii="Arial" w:eastAsia="Times New Roman" w:hAnsi="Arial" w:cs="Arial"/>
          <w:spacing w:val="2"/>
          <w:sz w:val="21"/>
          <w:szCs w:val="21"/>
          <w:lang w:eastAsia="ru-RU"/>
        </w:rPr>
        <w:lastRenderedPageBreak/>
        <w:t>мотивированного предложения об утверждении или отклонении проекта национального стандарта не может быть более чем сто двадцать дней с даты поступления такого проекта в технический комитет по стандартизации (абзац в редакции, введенной в действие с 25 октября 2011 года Федеральным законом от 21 июля 2011 года N 255-ФЗ. </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Национальный орган по стандартизации на основании документов, представленных техническим комитетом по стандартизации, в течение шестидесяти дней принимает решение об утверждении или отклонении национального стандарта (абзац дополнен с 25 октября 2011 годаФедеральным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Уведомление об утверждении национального стандарта подлежит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в течение тридцати дней со дня утверждения национального стандарта.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 случае, если национальный стандарт отклонен, мотивированное решение национального органа по стандартизации с приложением указанных в пункте 7 настоящей статьи документов направляется разработчику проекта национального стандарта.</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8_1. Внесение изменений в национальные стандарты осуществляется в порядке, установленном настоящей статьей для разработки и утверждения национальных стандартов(пункт дополнительно включен с 22 мая 2007 года Федеральным законом от 1 мая 2007 года N 65-ФЗ).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9. Пункт утратил силу с 11 января 2010 года - Федеральный закон от 30 декабря 2009 года N 385-ФЗ..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10. В случае отсутствия национальных стандартов применительно к отдельным требованиям технических регламентов или объектам технического регулирования в целях обеспечения соблюдения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разрабатываются своды правил (абзац в редакции, введенной в действие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Разработка и утверждение сводов правил осуществляются федеральными органами исполнительной власти в пределах их полномочий. Проект свода правил должен быть размещен в информационной системе общего пользования в электронно-цифровой форме не позднее чем за шестьдесят дней до дня его утверждения. Порядок разработки и утверждения сводов правил определяется Правительством Российской Федерации на основе положений пунктов 3-6 настоящей статьи.*16.10.2)</w:t>
      </w:r>
      <w:r w:rsidRPr="003F0639">
        <w:rPr>
          <w:rFonts w:ascii="Arial" w:eastAsia="Times New Roman" w:hAnsi="Arial" w:cs="Arial"/>
          <w:spacing w:val="2"/>
          <w:sz w:val="21"/>
          <w:szCs w:val="21"/>
          <w:lang w:eastAsia="ru-RU"/>
        </w:rPr>
        <w:br/>
        <w:t>(Пункт дополнительно включен с 22 мая 2007 года Федеральным законом от 1 мая 2007 года N 65-ФЗ)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16</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lastRenderedPageBreak/>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16_1. Правила формирования перечня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Национальным органом по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регламента.*16_1.1)</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В перечень, указанный в пункте 1 настоящей статьи, могут включаться национальные стандарты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статьей 44 настоящего Федерального закона.</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В национальных стандартах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и (или) своды правил.</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4. Применение на добровольной основе стандартов и (или) сводов правил, включенных в указанный в пункте 1 настоящей статьи перечень документов в области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стандартов организаций и (или) иных документов для оценки соответствия требованиям технических регламентов (пункт дополнен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5. Документы в области стандартизации, включенные в перечень, указанный в пункте 1 настоящей статьи, подлежат ревизии и в необходимых случаях пересмотру и (или) актуализации не реже чем один раз в пять лет.</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lastRenderedPageBreak/>
        <w:t>(Статья дополнительно включена с 11 января 2010 года Федеральным законом от 30 декабря 2009 года N 385-ФЗ) </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16_1</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16_2. Правила разработки и утверждения предварительного национального стандарта</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Для целей утверждения предварительного национального стандарта в национальный орган по стандартизации заинтересованное лицо представляет проект предварительного национального стандарта, разработанный на основе международного стандарта, за исключением случаев, если международные стандарты или их разделы были бы неэффективными или не подходящими для применения, в том числе вследствие климатических и географических особенностей Российской Федерации, технических и (или) технологических особенностей или стандарта организации.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Проект предварительного национального стандарта представляется в национальный орган по стандартизации с обоснованием необходимости утверждения такого проекта и с указанием перечня действующих документов в области стандартизации или пунктов этих документов, которые отличаются от положений проекта предварительного национального стандарта.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 случае, если для разработки проекта предварительного национального стандарта использован стандарт организации, в национальный орган по стандартизации представляется информация о накопленном опыте и наилучших результатах применения указанного стандарта, в том числе о практике его применения для целей подтверждения соответствия продукции, и также могут быть представлены заключения общероссийских общественных организаций предпринимателей, производителей, научных и иных организаций.</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Предварительный национальный стандарт может содержать правила и методы исследований (испытаний) и измерений, правила отбора образцов, требования к терминологии, упаковке, маркировке или этикеткам и правилам их нанесения.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В течение десяти дней со дня получения проекта предварительного национального стандарта национальный орган по стандартизации направляет его в технический комитет по стандартизации, организует проведение экспертизы указанного проекта, а также обеспечивает его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Технический комитет по стандартизации проводит экспертизу проекта предварительного национального стандарта.</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 xml:space="preserve">Срок публичного обсуждения проекта предварительного национального стандарта со дня его опубликования должен быть не менее чем два месяца. Полученные в ходе публичного </w:t>
      </w:r>
      <w:r w:rsidRPr="003F0639">
        <w:rPr>
          <w:rFonts w:ascii="Arial" w:eastAsia="Times New Roman" w:hAnsi="Arial" w:cs="Arial"/>
          <w:spacing w:val="2"/>
          <w:sz w:val="21"/>
          <w:szCs w:val="21"/>
          <w:lang w:eastAsia="ru-RU"/>
        </w:rPr>
        <w:lastRenderedPageBreak/>
        <w:t>обсуждения замечания и предложения заинтересованных лиц национальный орган по стандартизации направляет в технический комитет по стандартизации.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В случае, если технический комитет по стандартизации не создан, национальный орган по стандартизации проводит экспертизу поступившего проекта предварительного национального стандарта в порядке, установленном национальным органом по стандартизации.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4. Технический комитет по стандартизации на основании указанных в пункте 1 настоящей статьи документов и с учетом результатов экспертизы проекта предварительного национального стандарта, полученных в ходе публичного обсуждения замечаний и предложений заинтересованных лиц подготавливает мотивированное предложение об утверждении или отклонении проекта предварительного национального стандарта.</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5. Мотивированное предложение об утверждении или отклонении проекта предварительного национального стандарта принимается на заседании технического комитета по стандартизации простым большинством голосов его членов. При равенстве голосов членов технического комитета по стандартизации принятым считается предложение об утверждении проекта предварительного национального стандарта.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Соответствующее предложение, результаты экспертизы проекта предварительного национального стандарта с приложением указанных в пункте 1 настоящей статьи документов и анализ полученных в ходе публичного обсуждения замечаний и предложений заинтересованных лиц в трехдневный срок направляются в национальный орган по стандартизации. Указанные материалы размещаются национальным органом по стандартизации в информационной системе общего пользования в электронной форме до принятия решения об утверждении или отклонении проекта предварительного национального стандарта.</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6. Срок подготовки техническим комитетом по стандартизации мотивированного предложения об утверждении или отклонении проекта предварительного национального стандарта либо срок проведения национальным органом по стандартизации экспертизы проекта предварительного национального стандарта не может превышать девяносто дней с даты поступления проекта предварительного национального стандарта в технический комитет по стандартизации или в национальный орган по стандартизации.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7. В течение тридцати дней с даты получения указанных в пункте 5 настоящей статьи материалов от технического комитета по стандартизации или результатов проведенной в соответствии с пунктом 3 настоящей статьи экспертизы национальный орган по стандартизации принимает решение об утверждении или отклонении проекта предварительного национального стандарта с учетом полученных в ходе публичного обсуждения замечаний и предложений заинтересованных лиц по опубликованному проекту предварительного национального стандарта.</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8. Уведомление об утверждении предварительного национального стандарта подлежит опубликованию в печатном издании федерального органа исполнительной власти по техническому регулированию и размещению в информационной системе общего пользования в электронной форме в течение десяти дней с даты утверждения предварительного национального стандарта.</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 xml:space="preserve">9. В случае, если проект предварительного национального стандарта отклонен, мотивированное решение национального органа по стандартизации с приложением указанных в пункте 1 настоящей статьи документов в течение десяти дней с даты принятия </w:t>
      </w:r>
      <w:r w:rsidRPr="003F0639">
        <w:rPr>
          <w:rFonts w:ascii="Arial" w:eastAsia="Times New Roman" w:hAnsi="Arial" w:cs="Arial"/>
          <w:spacing w:val="2"/>
          <w:sz w:val="21"/>
          <w:szCs w:val="21"/>
          <w:lang w:eastAsia="ru-RU"/>
        </w:rPr>
        <w:lastRenderedPageBreak/>
        <w:t>такого решения направляется заинтересованному лицу, представившему проект предварительного национального стандарта.</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10. Решение национального органа по стандартизации может быть обжаловано в судебном порядке.</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11. Предварительные национальные стандарты утверждаются национальным органом по стандартизации на срок не более чем три года.</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12. Не позднее чем за три месяца до истечения срока действия утвержденного предварительного национального стандарта национальный орган по стандартизации направляет его, а также результаты мониторинга и оценки применения предварительного национального стандарта в технический комитет по стандартизации.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13. Технический комитет по стандартизации организует экспертизу предварительного национального стандарта и результатов мониторинга и оценки его применения.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 учетом результатов указанной экспертизы технический комитет по стандартизации подготавливает мотивированное предложение об утверждении или отклонении предварительного национального стандарта в качестве национального стандарта.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Срок подготовки техническим комитетом по стандартизации мотивированного предложения об утверждении или отклонении предварительного национального стандарта в качестве национального стандарта не может быть более чем шестьдесят дней с даты поступления предварительного национального стандарта в технический комитет по стандартизации. Данное предложение принимается на заседании технического комитета по стандартизации квалифицированным большинством голосов его членов и одновременно с указанными в пункте 12 настоящей статьи документами и результатами экспертизы направляется в течение пяти календарных дней со дня принятия данного предложения в национальный орган по стандартизации.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 течение десяти дней со дня получения предложения об утверждении предварительного национального стандарта в качестве национального стандарта национальный орган по стандартизации обеспечивает его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 xml:space="preserve">Срок публичного обсуждения предварительного национального стандарта, предлагаемого к утверждению в качестве национального стандарта, со дня его опубликования должен быть не менее чем два месяца. Полученные в письменной форме в ходе публичного обсуждения замечания и предложения заинтересованных лиц национальный орган по стандартизации направляет в технический комитет по стандартизации. В течение тридцати дней со дня завершения такого публичного обсуждения технический комитет по стандартизации проводит анализ полученных в письменной форме в ходе публичного обсуждения замечаний и предложений заинтересованных лиц, осуществляет доработку указанного предварительного национального стандарта, составляет перечень полученных в письменной форме замечаний и предложений заинтересованных лиц с кратким изложением содержания данных замечаний и предложений и результатов их анализа, направляет указанный предварительный национальный стандарт, доработанный и предлагаемый к утверждению в качестве национального стандарта, перечень полученных в письменной форме замечаний и предложений заинтересованных лиц и результаты их анализа в </w:t>
      </w:r>
      <w:r w:rsidRPr="003F0639">
        <w:rPr>
          <w:rFonts w:ascii="Arial" w:eastAsia="Times New Roman" w:hAnsi="Arial" w:cs="Arial"/>
          <w:spacing w:val="2"/>
          <w:sz w:val="21"/>
          <w:szCs w:val="21"/>
          <w:lang w:eastAsia="ru-RU"/>
        </w:rPr>
        <w:lastRenderedPageBreak/>
        <w:t>национальный орган по стандартизации.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 течение десяти дней со дня получения документов, представленных техническим комитетом по стандартизации, национальный орган по стандартизации обеспечивает опубликование доработанного предварительного национального стандарта, предлагаемого к утверждению в качестве национального стандарта, перечня полученных в письменной форме замечаний и предложений заинтересованных лиц и результатов их анализа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14. В течение тридцати дней с даты опубликования доработанного предварительного национального стандарта, предлагаемого к утверждению в качестве национального стандарта, национальный орган по стандартизации на основании документов, представленных техническим комитетом по стандартизации, принимает решение об утверждении предварительного национального стандарта в качестве национального стандарта или о его отклонении.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15. В случае принятия решения об утверждении предварительного национального стандарта в качестве национального стандарта национальный орган по стандартизации обеспечивает его опубликование в порядке, установленном статьей 16 настоящего Федерального закона.</w:t>
      </w:r>
      <w:r w:rsidRPr="003F0639">
        <w:rPr>
          <w:rFonts w:ascii="Arial" w:eastAsia="Times New Roman" w:hAnsi="Arial" w:cs="Arial"/>
          <w:spacing w:val="2"/>
          <w:sz w:val="21"/>
          <w:szCs w:val="21"/>
          <w:lang w:eastAsia="ru-RU"/>
        </w:rPr>
        <w:br/>
        <w:t>(Статья дополнительно включена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16_2</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17. Стандарты организаций</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Стандарты организаций, в том числе коммерческих, общественных, научных организаций, саморегулируемых организаций, объединений юридических лиц могут разрабатываться и утверждаться ими самостоятельно исходя из необходимости применения этих стандартов для целей, указанных в статье 11 настоящего Федерального закона,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 измерений и разработок.</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Порядок разработки, утверждения, учета, изменения и отмены стандартов организаций устанавливается ими самостоятельно с учетом положений статьи 12 настоящего Федерального закона.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Проект стандарта организации может представляться разработчиком в технический комитет по стандартизации, который организует проведение экспертизы данного проекта. На основании результатов экспертизы данного проекта технический комитет по стандартизации готовит заключение, которое направляет разработчику проекта стандарта.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Стандарт организации может быть использован в качестве основы для разработки проекта </w:t>
      </w:r>
      <w:r w:rsidRPr="003F0639">
        <w:rPr>
          <w:rFonts w:ascii="Arial" w:eastAsia="Times New Roman" w:hAnsi="Arial" w:cs="Arial"/>
          <w:spacing w:val="2"/>
          <w:sz w:val="21"/>
          <w:szCs w:val="21"/>
          <w:lang w:eastAsia="ru-RU"/>
        </w:rPr>
        <w:lastRenderedPageBreak/>
        <w:t>предварительного национального стандарта в соответствии с положениями статьи 16_2настоящего Федерального закона (абзац дополнительно включен с 25 октября 2011 годаФедеральным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Пункт утратил силу с 22 мая 2007 года - Федеральный закон от 1 мая 2007 года N 65-ФЗ..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17</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3F0639">
        <w:rPr>
          <w:rFonts w:ascii="Arial" w:eastAsia="Times New Roman" w:hAnsi="Arial" w:cs="Arial"/>
          <w:spacing w:val="2"/>
          <w:sz w:val="31"/>
          <w:szCs w:val="31"/>
          <w:lang w:eastAsia="ru-RU"/>
        </w:rPr>
        <w:t>Глава 4. Подтверждение соответствия (статьи 18 - 30)</w:t>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18. Цели подтверждения соответствия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Подтверждение соответствия осуществляется в целях:</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стандартам, сводам правил, условиям договоров (абзац в редакции, введенной в действие с 22 мая 2007 года Федеральным законом от 1 мая 2007 года N 65-ФЗ;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содействия приобретателям, в том числе потребителям, в компетентном выборе продукции, работ, услуг (абзац дополнен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повышения конкурентоспособности продукции, работ, услуг на российском и международном рынках;</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18</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19. Принципы подтверждения соответствия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Подтверждение соответствия осуществляется на основе принципов: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доступности информации о порядке осуществления подтверждения соответствия заинтересованным лицам;</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lastRenderedPageBreak/>
        <w:br/>
        <w:t>уменьшения сроков осуществления обязательного подтверждения соответствия и затрат заявителя;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недопустимости подмены обязательного подтверждения соответствия добровольной сертификацией.</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 (пункт в редакции, введенной в действие с 22 мая 2007 года Федеральным законом от 1 мая 2007 года N 65-ФЗ.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19</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20. Формы подтверждения соответствия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Подтверждение соответствия на территории Российской Федерации может носить добровольный или обязательный характер.</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Добровольное подтверждение соответствия осуществляется в форме добровольной сертификации.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Обязательное подтверждение соответствия осуществляется в формах:</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принятия декларации о соответствии (далее - декларирование соответствия);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обязательной сертификации.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4. Порядок применения форм обязательного подтверждения соответствия устанавливается настоящим Федеральным законом.</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20</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21. Добровольное подтверждение соответствия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 xml:space="preserve">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w:t>
      </w:r>
      <w:r w:rsidRPr="003F0639">
        <w:rPr>
          <w:rFonts w:ascii="Arial" w:eastAsia="Times New Roman" w:hAnsi="Arial" w:cs="Arial"/>
          <w:spacing w:val="2"/>
          <w:sz w:val="21"/>
          <w:szCs w:val="21"/>
          <w:lang w:eastAsia="ru-RU"/>
        </w:rPr>
        <w:lastRenderedPageBreak/>
        <w:t>национальным стандартам, предварительным национальным стандартам, стандартам организаций, сводам правил, системам добровольной сертификации, условиям договоров(абзац дополнен с 22 мая 2007 года Федеральным законом от 1 мая 2007 года N 65-ФЗ; дополнен с 25 октября 2011 года Федеральным законом от 21 июля 2011 года N 255-ФЗ.*21.1)</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стандартами, системами добровольной сертификации и договорами устанавливаются требования.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Орган по сертификации: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осуществляет подтверждение соответствия объектов добровольного подтверждения соответствия;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выдает сертификаты соответствия на объекты, прошедшие добровольную сертификацию;</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приостанавливает или прекращает действие выданных им сертификатов соответствия.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предпринимателями.*21.2)</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Система добровольной сертификации может быть зарегистрирована федеральным органом исполнительной власти по техническому регулированию.*21.3.1)</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r w:rsidRPr="003F0639">
        <w:rPr>
          <w:rFonts w:ascii="Arial" w:eastAsia="Times New Roman" w:hAnsi="Arial" w:cs="Arial"/>
          <w:spacing w:val="2"/>
          <w:sz w:val="21"/>
          <w:szCs w:val="21"/>
          <w:lang w:eastAsia="ru-RU"/>
        </w:rPr>
        <w:br/>
        <w:t>(Абзац в редакции, введенной в действие с 30 июля 2012 года Федеральным законом от 28 июля 2012 года N 133-ФЗ.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lastRenderedPageBreak/>
        <w:t>правила функционирования системы добровольной сертификации, которыми предусмотрены положения пункта 2 настоящей статьи;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документ об оплате регистрации системы добровольной сертификации.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Порядок регистрации системы добровольной сертификации и размер платы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4. Отказ в регистрации системы добровольной сертификации допускается только в случае непредставления документов, предусмотренных абзацами четвертым, пятым и шестым пункта 3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r w:rsidRPr="003F0639">
        <w:rPr>
          <w:rFonts w:ascii="Arial" w:eastAsia="Times New Roman" w:hAnsi="Arial" w:cs="Arial"/>
          <w:spacing w:val="2"/>
          <w:sz w:val="21"/>
          <w:szCs w:val="21"/>
          <w:lang w:eastAsia="ru-RU"/>
        </w:rPr>
        <w:br/>
        <w:t>(Абзац в редакции, введенной в действие с 30 июля 2012 года Федеральным законом от 28 июля 2012 года N 133-ФЗ.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Отказ в регистрации системы добровольной сертификации может быть обжалован в судебном порядке.</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5. Федеральный орган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2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Порядок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 *21.5.2)</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Комментарий к статье 21</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lastRenderedPageBreak/>
        <w:t>Статья 22. Знаки соответствия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сертификации.*22.1)</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Применение знака соответствия национальному стандарту осуществляется заявителем на добровольной основе любым удобным для заявителя способом в порядке, установленном национальным органом по стандартизации.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22</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23. Обязательное подтверждение соответствия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Объектом обязательного подтверждения соответствия может быть только продукция, выпускаемая в обращение на территории Российской Федерации. *23.1.2)</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Федерации(пункт в редакции, введенной в действие с 4 августа 2009 года Федеральным законом от 18 июля 2009 года N 189-ФЗ.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 (пункт в редакции, введенной в действие с 22 мая 2007 годаФедеральным законом от 1 мая 2007 года N 65-ФЗ.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23</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24. Декларирование соответствия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Декларирование соответствия осуществляется по одной из следующих схем:</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lastRenderedPageBreak/>
        <w:t>принятие декларации о соответствии на основании собственных доказательств;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Круг заявителей устанавливается соответствующим техническим регламентом.</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Техническая документация должна содержать:</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основные параметры и характеристики продукции, а также ее описание в целях оценки соответствия продукции требованиям технического регламента;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список документов в области стандартизации, применяемых полностью или частично 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в области стандартизации, описание решений, выбранных для реализации требований технического регламента. В случае, если документы в области стандартизации, включенные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lastRenderedPageBreak/>
        <w:b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r w:rsidRPr="003F0639">
        <w:rPr>
          <w:rFonts w:ascii="Arial" w:eastAsia="Times New Roman" w:hAnsi="Arial" w:cs="Arial"/>
          <w:spacing w:val="2"/>
          <w:sz w:val="21"/>
          <w:szCs w:val="21"/>
          <w:lang w:eastAsia="ru-RU"/>
        </w:rPr>
        <w:br/>
        <w:t>(Пункт в редакции, введенной в действие с 25 октября 2011 года 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пунктом 2 настоящей статьи: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 (абзац в редакции, введенной в действие с 25 октября 2011 годаФедеральным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4. Пункт утратил силу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4_1. При декларировании соответствия заявитель, не применяющий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пунктом 2 настоящей статьи или соответствующим техническим регламентом(пункт дополнительно включен с 25 октября 2011 года 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5. Декларация о соответствии оформляется на русском языке и должна содержать:</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наименование и местонахождение заявителя;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наименование и местонахождение изготовителя;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информацию об объекте подтверждения соответствия, позволяющую идентифицировать </w:t>
      </w:r>
      <w:r w:rsidRPr="003F0639">
        <w:rPr>
          <w:rFonts w:ascii="Arial" w:eastAsia="Times New Roman" w:hAnsi="Arial" w:cs="Arial"/>
          <w:spacing w:val="2"/>
          <w:sz w:val="21"/>
          <w:szCs w:val="21"/>
          <w:lang w:eastAsia="ru-RU"/>
        </w:rPr>
        <w:lastRenderedPageBreak/>
        <w:t>этот объект;</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наименование технического регламента, на соответствие требованиям которого подтверждается продукция;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указание на схему декларирования соответствия;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 (абзац в редакции, введенной в действие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срок действия декларации о соответствии;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иные предусмотренные соответствующими техническими регламентами сведения.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Срок действия декларации о соответствии определяется техническим регламентом.</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Форма декларации о соответствии утверждается федеральным органом исполнительной власти по техническому регулированию.</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6. Оформленная заявителем в соответствии с пунктом 5 настоящей статьи декларация о соответствии подлежит регистрации в электронной форме в едином реестре деклараций о соответствии в уведомительном порядке в течение трех дней со дня ее принятия.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Порядок формирования и ведения единого реестра деклараций о соответствии и порядок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r w:rsidRPr="003F0639">
        <w:rPr>
          <w:rFonts w:ascii="Arial" w:eastAsia="Times New Roman" w:hAnsi="Arial" w:cs="Arial"/>
          <w:spacing w:val="2"/>
          <w:sz w:val="21"/>
          <w:szCs w:val="21"/>
          <w:lang w:eastAsia="ru-RU"/>
        </w:rPr>
        <w:br/>
        <w:t>(Пункт в редакции, введенной в действие с 23 января 2012 года 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r w:rsidRPr="003F0639">
        <w:rPr>
          <w:rFonts w:ascii="Arial" w:eastAsia="Times New Roman" w:hAnsi="Arial" w:cs="Arial"/>
          <w:spacing w:val="2"/>
          <w:sz w:val="21"/>
          <w:szCs w:val="21"/>
          <w:lang w:eastAsia="ru-RU"/>
        </w:rPr>
        <w:br/>
        <w:t xml:space="preserve">(Пункт в редакции, введенной в действие с 23 января 2012 года Федеральным законом от 21 </w:t>
      </w:r>
      <w:r w:rsidRPr="003F0639">
        <w:rPr>
          <w:rFonts w:ascii="Arial" w:eastAsia="Times New Roman" w:hAnsi="Arial" w:cs="Arial"/>
          <w:spacing w:val="2"/>
          <w:sz w:val="21"/>
          <w:szCs w:val="21"/>
          <w:lang w:eastAsia="ru-RU"/>
        </w:rPr>
        <w:lastRenderedPageBreak/>
        <w:t>июля 2011 года N 255-ФЗ; в редакции, введенной в действие с 19 октября 2015 годаФедеральным законом от 20 апреля 2015 года N 102-ФЗ.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24</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25. Обязательная сертификация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 (пункт дополнен с 25 октября 2011 года 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 *25.2.1)</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Сертификат соответствия включает в себя: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наименование и местонахождение заявителя;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наименование и местонахождение изготовителя продукции, прошедшей сертификацию;</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наименование и местонахождение органа по сертификации, выдавшего сертификат соответствия;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информацию об объекте сертификации, позволяющую идентифицировать этот объект;</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наименование технического регламента, на соответствие требованиям которого проводилась сертификация;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информацию о проведенных исследованиях (испытаниях) и измерениях;</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срок действия сертификата соответствия;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информацию об использовании или о неиспользовании заявителем национальных стандартов,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(абзац дополнительно включен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Сертификат соответствия выдается на серийно выпускаемую продукцию, на отдельно поставляемую партию продукции или на единичный экземпляр продукции (абзац </w:t>
      </w:r>
      <w:r w:rsidRPr="003F0639">
        <w:rPr>
          <w:rFonts w:ascii="Arial" w:eastAsia="Times New Roman" w:hAnsi="Arial" w:cs="Arial"/>
          <w:spacing w:val="2"/>
          <w:sz w:val="21"/>
          <w:szCs w:val="21"/>
          <w:lang w:eastAsia="ru-RU"/>
        </w:rPr>
        <w:lastRenderedPageBreak/>
        <w:t>дополнительно включен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t>____________________________________________________________________</w:t>
      </w:r>
      <w:r w:rsidRPr="003F0639">
        <w:rPr>
          <w:rFonts w:ascii="Arial" w:eastAsia="Times New Roman" w:hAnsi="Arial" w:cs="Arial"/>
          <w:spacing w:val="2"/>
          <w:sz w:val="21"/>
          <w:szCs w:val="21"/>
          <w:lang w:eastAsia="ru-RU"/>
        </w:rPr>
        <w:br/>
        <w:t>Абзацы одиннадцатый и двенадцатый пункта 2 предыдущей редакции с 25 октября 2011 года считаются соответственно абзацами тринадцатым и четырнадцатым пункта 2 настоящей редакции - Федеральный закон от 21 июля 2011 года N 255-ФЗ.</w:t>
      </w:r>
      <w:r w:rsidRPr="003F0639">
        <w:rPr>
          <w:rFonts w:ascii="Arial" w:eastAsia="Times New Roman" w:hAnsi="Arial" w:cs="Arial"/>
          <w:spacing w:val="2"/>
          <w:sz w:val="21"/>
          <w:szCs w:val="21"/>
          <w:lang w:eastAsia="ru-RU"/>
        </w:rPr>
        <w:br/>
        <w:t>____________________________________________________________________</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r w:rsidRPr="003F0639">
        <w:rPr>
          <w:rFonts w:ascii="Arial" w:eastAsia="Times New Roman" w:hAnsi="Arial" w:cs="Arial"/>
          <w:spacing w:val="2"/>
          <w:sz w:val="21"/>
          <w:szCs w:val="21"/>
          <w:lang w:eastAsia="ru-RU"/>
        </w:rPr>
        <w:br/>
        <w:t>(Абзац в редакции, введенной в действие с 1 июля 2014 года Федеральным законом от 23 июня 2014 года N 160-ФЗ.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Форма сертификата соответствия утверждается федеральным органом исполнительной власти по техническому регулированию. *25.2.12)</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В случае, если в отношении впервые выпускаемой в обращение продукции отсутствуют или не могут быть применены документы в 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 случае, если в отношении впервые выпускаемой в обращение продукции отсутствуют или не могут быть применены документы в 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Особенности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 *25.3.3)</w:t>
      </w:r>
      <w:r w:rsidRPr="003F0639">
        <w:rPr>
          <w:rFonts w:ascii="Arial" w:eastAsia="Times New Roman" w:hAnsi="Arial" w:cs="Arial"/>
          <w:spacing w:val="2"/>
          <w:sz w:val="21"/>
          <w:szCs w:val="21"/>
          <w:lang w:eastAsia="ru-RU"/>
        </w:rPr>
        <w:br/>
        <w:t xml:space="preserve">(Пункт дополнительно включен с 25 октября 2011 года Федеральным законом от 21 июля </w:t>
      </w:r>
      <w:r w:rsidRPr="003F0639">
        <w:rPr>
          <w:rFonts w:ascii="Arial" w:eastAsia="Times New Roman" w:hAnsi="Arial" w:cs="Arial"/>
          <w:spacing w:val="2"/>
          <w:sz w:val="21"/>
          <w:szCs w:val="21"/>
          <w:lang w:eastAsia="ru-RU"/>
        </w:rPr>
        <w:lastRenderedPageBreak/>
        <w:t>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25</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26. Организация обязательной сертификации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Обязательная сертификация осуществляется органом по сертификации, аккредитованным в соответствии с законодательством Российской Федерации об аккредитации в национальной системе аккредитации. *26.1)</w:t>
      </w:r>
      <w:r w:rsidRPr="003F0639">
        <w:rPr>
          <w:rFonts w:ascii="Arial" w:eastAsia="Times New Roman" w:hAnsi="Arial" w:cs="Arial"/>
          <w:spacing w:val="2"/>
          <w:sz w:val="21"/>
          <w:szCs w:val="21"/>
          <w:lang w:eastAsia="ru-RU"/>
        </w:rPr>
        <w:br/>
        <w:t>(Пункт в редакции, введенной в действие с 1 июля 2014 года Федеральным законом от 23 июня 2014 года N 160-ФЗ.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Орган по сертификации: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привлекает на договорной основе для проведения исследований (испытаний) и измерений аккредитованные испытательные лаборатории (центры) (абзац в редакции, введенной в действие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осуществляет контроль за объектами сертификации, если такой контроль предусмотрен соответствующей схемой обязательной сертификации и договором;</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ведет реестр выданных им сертификатов соответствия;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 (абзац в редакции, введенной в действие с 22 мая 2007 года Федеральным законом от 1 мая 2007 года N 65-ФЗ;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обеспечивает предоставление заявителям информации о порядке проведения обязательной сертификации;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определяет стоимость работ по сертификации, выполняемых в соответствии с договором с заявителем (абзац в редакции, введенной в действие с 22 мая 2007 года Федеральным законом от 1 мая 2007 года N 65-ФЗ; *26.2.8)</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 (абзац дополнительно включен с 22 мая 2007 года Федеральным законом от 1 мая 2007 года N 65-ФЗ);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lastRenderedPageBreak/>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 (абзац дополнительно включен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 (абзац дополнительно включен с 25 октября 2011 года 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Порядок формирования и ведения единого реестра сертификатов соответствия, порядок предоставления содержащихся в указанном реестре сведений и оплаты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 *26.3)</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Порядок выдачи бланков сертификатов соответствия устанавливается Правительством Российской Федерации.</w:t>
      </w:r>
      <w:r w:rsidRPr="003F0639">
        <w:rPr>
          <w:rFonts w:ascii="Arial" w:eastAsia="Times New Roman" w:hAnsi="Arial" w:cs="Arial"/>
          <w:spacing w:val="2"/>
          <w:sz w:val="21"/>
          <w:szCs w:val="21"/>
          <w:lang w:eastAsia="ru-RU"/>
        </w:rPr>
        <w:br/>
        <w:t>(Абзац дополнительно включен с 22 декабря 2014 года Федеральным законом от 23 июня 2014 года N 160-ФЗ)</w:t>
      </w:r>
      <w:r w:rsidRPr="003F0639">
        <w:rPr>
          <w:rFonts w:ascii="Arial" w:eastAsia="Times New Roman" w:hAnsi="Arial" w:cs="Arial"/>
          <w:spacing w:val="2"/>
          <w:sz w:val="21"/>
          <w:szCs w:val="21"/>
          <w:lang w:eastAsia="ru-RU"/>
        </w:rPr>
        <w:br/>
        <w:t>(Пункт в редакции, введенной в действие с 22 мая 2007 года Федеральным законом от 1 мая 2007 года N 65-ФЗ.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Комментарий к статье 26</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27. Знак обращения на рынке</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 xml:space="preserve">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w:t>
      </w:r>
      <w:r w:rsidRPr="003F0639">
        <w:rPr>
          <w:rFonts w:ascii="Arial" w:eastAsia="Times New Roman" w:hAnsi="Arial" w:cs="Arial"/>
          <w:spacing w:val="2"/>
          <w:sz w:val="21"/>
          <w:szCs w:val="21"/>
          <w:lang w:eastAsia="ru-RU"/>
        </w:rPr>
        <w:lastRenderedPageBreak/>
        <w:t>Правительством Российской Федерации. Данный знак не является специальным защищенным знаком и наносится в информационных целях. *27.1)</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 (абзац дополнен с 4 августа 2009 годаФедеральным законом от 18 июля 2009 года N 189-ФЗ.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27</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28. Права и обязанности заявителя в области обязательного подтверждения соответствия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Заявитель вправе:</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выбирать форму и схему подтверждения соответствия, предусмотренные для определенных видов продукции соответствующим техническим регламентом;</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использовать техническую документацию для подтверждения соответствия продукции требованиям технических регламентов (абзац дополнительно включен с 25 октября 2011 годаФедеральным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Заявитель обязан:</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обеспечивать соответствие продукции требованиям технических регламентов;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указывать в сопроводительной документации сведения о сертификате соответствия или декларации о соответствии (абзац в редакции, введенной в действие с 25 октября 2011 годаФедеральным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предъявлять в органы государственного контроля (надзора) за соблюдением требований технических регламентов, а также заинтересованным лицам документы, </w:t>
      </w:r>
      <w:r w:rsidRPr="003F0639">
        <w:rPr>
          <w:rFonts w:ascii="Arial" w:eastAsia="Times New Roman" w:hAnsi="Arial" w:cs="Arial"/>
          <w:spacing w:val="2"/>
          <w:sz w:val="21"/>
          <w:szCs w:val="21"/>
          <w:lang w:eastAsia="ru-RU"/>
        </w:rPr>
        <w:lastRenderedPageBreak/>
        <w:t>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r w:rsidRPr="003F0639">
        <w:rPr>
          <w:rFonts w:ascii="Arial" w:eastAsia="Times New Roman" w:hAnsi="Arial" w:cs="Arial"/>
          <w:spacing w:val="2"/>
          <w:sz w:val="21"/>
          <w:szCs w:val="21"/>
          <w:lang w:eastAsia="ru-RU"/>
        </w:rPr>
        <w:br/>
        <w:t>(Абзац в редакции, введенной в действие с 19 октября 2015 года Федеральным законом от 20 апреля 2015 года N 102-ФЗ.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 (абзац в редакции, введенной в действие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 (абзац дополнительно включен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28</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29. Условия ввоза в Российскую Федерацию продукции, подлежащей обязательному подтверждению соответствия</w:t>
      </w:r>
    </w:p>
    <w:p w:rsidR="00183160" w:rsidRPr="003F0639" w:rsidRDefault="00183160" w:rsidP="00183160">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(Наименование в редакции, введенной в действие с 7 декабря 2011 года </w:t>
      </w:r>
      <w:r w:rsidRPr="003F0639">
        <w:rPr>
          <w:rFonts w:ascii="Arial" w:eastAsia="Times New Roman" w:hAnsi="Arial" w:cs="Arial"/>
          <w:spacing w:val="2"/>
          <w:sz w:val="21"/>
          <w:szCs w:val="21"/>
          <w:lang w:eastAsia="ru-RU"/>
        </w:rPr>
        <w:br/>
        <w:t>Федеральным законом от 6 декабря 2011 года N 409-ФЗ.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статьей 30настоящего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государства.*29.1.1)</w:t>
      </w:r>
      <w:r w:rsidRPr="003F0639">
        <w:rPr>
          <w:rFonts w:ascii="Arial" w:eastAsia="Times New Roman" w:hAnsi="Arial" w:cs="Arial"/>
          <w:spacing w:val="2"/>
          <w:sz w:val="21"/>
          <w:szCs w:val="21"/>
          <w:lang w:eastAsia="ru-RU"/>
        </w:rPr>
        <w:br/>
        <w:t>(Абзац в редакции, введенной в действие с 7 декабря 2011 года Федеральным законом от 6 декабря 2011 года N 409-ФЗ.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lastRenderedPageBreak/>
        <w:br/>
        <w:t>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 *29.1.2)</w:t>
      </w:r>
      <w:r w:rsidRPr="003F0639">
        <w:rPr>
          <w:rFonts w:ascii="Arial" w:eastAsia="Times New Roman" w:hAnsi="Arial" w:cs="Arial"/>
          <w:spacing w:val="2"/>
          <w:sz w:val="21"/>
          <w:szCs w:val="21"/>
          <w:lang w:eastAsia="ru-RU"/>
        </w:rPr>
        <w:br/>
        <w:t>(Абзац в редакции, введенной в действие с 7 декабря 2011 года Федеральным законом от 6 декабря 2011 года N 409-ФЗ.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союза.</w:t>
      </w:r>
      <w:r w:rsidRPr="003F0639">
        <w:rPr>
          <w:rFonts w:ascii="Arial" w:eastAsia="Times New Roman" w:hAnsi="Arial" w:cs="Arial"/>
          <w:spacing w:val="2"/>
          <w:sz w:val="21"/>
          <w:szCs w:val="21"/>
          <w:lang w:eastAsia="ru-RU"/>
        </w:rPr>
        <w:br/>
        <w:t>(Абзац дополнительно включен с 11 января 2010 года Федеральным законом от 30 декабря 2009 года N 385-ФЗ; в редакции, введенной в действие с 7 декабря 2011 года Федеральным законом от 6 декабря 2011 года N 409-ФЗ.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Продукция, определяемая в соответствии с положениями абзаца второго пункта 1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пункта 1 настоящей статьи документов о соответствии.</w:t>
      </w:r>
      <w:r w:rsidRPr="003F0639">
        <w:rPr>
          <w:rFonts w:ascii="Arial" w:eastAsia="Times New Roman" w:hAnsi="Arial" w:cs="Arial"/>
          <w:spacing w:val="2"/>
          <w:sz w:val="21"/>
          <w:szCs w:val="21"/>
          <w:lang w:eastAsia="ru-RU"/>
        </w:rPr>
        <w:br/>
        <w:t>(Пункт в редакции, введенной в действие с 7 декабря 2011 года Федеральным законом от 6 декабря 2011 года N 409-ФЗ.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Порядок ввоза в Российскую Федерацию продукции, подлежащей обязательному подтверждению соответствия и определяемой в соответствии с положениями абзаца второгопункта 1 настоящей статьи и с учетом положений пункта 2 настоящей статьи, устанавливается таможенным законодательством Таможенного союза. *29.3)</w:t>
      </w:r>
      <w:r w:rsidRPr="003F0639">
        <w:rPr>
          <w:rFonts w:ascii="Arial" w:eastAsia="Times New Roman" w:hAnsi="Arial" w:cs="Arial"/>
          <w:spacing w:val="2"/>
          <w:sz w:val="21"/>
          <w:szCs w:val="21"/>
          <w:lang w:eastAsia="ru-RU"/>
        </w:rPr>
        <w:br/>
        <w:t>(Пункт в редакции, введенной в действие с 7 декабря 2011 года Федеральным законом от 6 декабря 2011 года N 409-ФЗ.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lastRenderedPageBreak/>
        <w:t>Комментарий к статье 29</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30. Признание результатов подтверждения соответствия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договорами Российской Федерации.*30)</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30</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3F0639">
        <w:rPr>
          <w:rFonts w:ascii="Arial" w:eastAsia="Times New Roman" w:hAnsi="Arial" w:cs="Arial"/>
          <w:spacing w:val="2"/>
          <w:sz w:val="31"/>
          <w:szCs w:val="31"/>
          <w:lang w:eastAsia="ru-RU"/>
        </w:rPr>
        <w:t>Глава 5. Аккредитация органов по сертификации и испытательных лабораторий (центров) (статья 31)</w:t>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31. Аккредитация органов по сертификации и испытательных лабораторий (центров)</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br/>
        <w:t>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законодательством Российской Федерации об аккредитации в национальной системе аккредитации. </w:t>
      </w:r>
      <w:r w:rsidRPr="003F0639">
        <w:rPr>
          <w:rFonts w:ascii="Arial" w:eastAsia="Times New Roman" w:hAnsi="Arial" w:cs="Arial"/>
          <w:spacing w:val="2"/>
          <w:sz w:val="21"/>
          <w:szCs w:val="21"/>
          <w:lang w:eastAsia="ru-RU"/>
        </w:rPr>
        <w:br/>
        <w:t>(Статья в редакции, введенной в действие с 1 июля 2014 года Федеральным законом от 23 июня 2014 года N 160-ФЗ.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31</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31_1. Национальный орган по аккредитации</w:t>
      </w:r>
    </w:p>
    <w:p w:rsidR="00183160" w:rsidRPr="003F0639" w:rsidRDefault="00183160" w:rsidP="00183160">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(Дополнительно включена с 25 октября 2011 года Федеральным законом от 21 июля 2011 года N 255-ФЗ; утратила силу с 1 июля 2014 года - Федеральный закон от 23 июня 2014 года N 160-ФЗ.)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br/>
        <w:t>Комментарий к статье 31_1</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3F0639">
        <w:rPr>
          <w:rFonts w:ascii="Arial" w:eastAsia="Times New Roman" w:hAnsi="Arial" w:cs="Arial"/>
          <w:spacing w:val="2"/>
          <w:sz w:val="31"/>
          <w:szCs w:val="31"/>
          <w:lang w:eastAsia="ru-RU"/>
        </w:rPr>
        <w:t>Глава 6. Государственный контроль (надзор) за соблюдением требований технических регламентов (статьи 32 - 35)</w:t>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32. Органы государственного контроля (надзора) за соблюдением требований технических регламентов</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lastRenderedPageBreak/>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 (пункт в редакции, введенной в действие с 25 октября 2011 года 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32</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33. Объекты государственного контроля (надзора) за соблюдением требований технических регламентов</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 (пункт в редакции, введенной в действие с 22 мая 2007 года Федеральным законом от 1 мая 2007 года N 65-ФЗ; в редакции, введенной в действие с 25 октября 2011 годаФедеральным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4.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в области стандартизации, содержащий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w:t>
      </w:r>
      <w:r w:rsidRPr="003F0639">
        <w:rPr>
          <w:rFonts w:ascii="Arial" w:eastAsia="Times New Roman" w:hAnsi="Arial" w:cs="Arial"/>
          <w:spacing w:val="2"/>
          <w:sz w:val="21"/>
          <w:szCs w:val="21"/>
          <w:lang w:eastAsia="ru-RU"/>
        </w:rPr>
        <w:lastRenderedPageBreak/>
        <w:t>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r w:rsidRPr="003F0639">
        <w:rPr>
          <w:rFonts w:ascii="Arial" w:eastAsia="Times New Roman" w:hAnsi="Arial" w:cs="Arial"/>
          <w:spacing w:val="2"/>
          <w:sz w:val="21"/>
          <w:szCs w:val="21"/>
          <w:lang w:eastAsia="ru-RU"/>
        </w:rPr>
        <w:br/>
        <w:t>(Пункт дополнительно включен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33</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34. Полномочия органов государственного контроля (надзора)</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На основании положений настоящего Федерального закона и требований технических регламентов органы государственного контроля (надзора) вправе:</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предусмотрено соответствующим техническим регламентом;</w:t>
      </w:r>
      <w:r w:rsidRPr="003F0639">
        <w:rPr>
          <w:rFonts w:ascii="Arial" w:eastAsia="Times New Roman" w:hAnsi="Arial" w:cs="Arial"/>
          <w:spacing w:val="2"/>
          <w:sz w:val="21"/>
          <w:szCs w:val="21"/>
          <w:lang w:eastAsia="ru-RU"/>
        </w:rPr>
        <w:br/>
        <w:t>(Абзац в редакции, введенной в действие с 19 октября 2015 года Федеральным законом от 20 апреля 2015 года N 102-ФЗ.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выдавать предписания об устранении нарушений требований технических регламентов в срок, установленный с учетом характера нарушения;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абзац утратил силу с 12 августа 2005 года - Федеральный закон от 9 мая 2005 года N 45-ФЗ;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w:t>
      </w:r>
      <w:r w:rsidRPr="003F0639">
        <w:rPr>
          <w:rFonts w:ascii="Arial" w:eastAsia="Times New Roman" w:hAnsi="Arial" w:cs="Arial"/>
          <w:spacing w:val="2"/>
          <w:sz w:val="21"/>
          <w:szCs w:val="21"/>
          <w:lang w:eastAsia="ru-RU"/>
        </w:rPr>
        <w:lastRenderedPageBreak/>
        <w:t>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 (абзац в редакции, введенной в действие с 22 мая 2007 года Федеральным законом от 1 мая 2007 года N 65-ФЗ;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регламента(абзац дополнительно включен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t>____________________________________________________________________</w:t>
      </w:r>
      <w:r w:rsidRPr="003F0639">
        <w:rPr>
          <w:rFonts w:ascii="Arial" w:eastAsia="Times New Roman" w:hAnsi="Arial" w:cs="Arial"/>
          <w:spacing w:val="2"/>
          <w:sz w:val="21"/>
          <w:szCs w:val="21"/>
          <w:lang w:eastAsia="ru-RU"/>
        </w:rPr>
        <w:br/>
        <w:t>Абзац восьмой пункта 1 предыдущей редакции с 25 октября 2011 года считается абзацем девятым пункта 1 настоящей редакции - Федеральный закон от 21 июля 2011 года N 255-ФЗ.</w:t>
      </w:r>
      <w:r w:rsidRPr="003F0639">
        <w:rPr>
          <w:rFonts w:ascii="Arial" w:eastAsia="Times New Roman" w:hAnsi="Arial" w:cs="Arial"/>
          <w:spacing w:val="2"/>
          <w:sz w:val="21"/>
          <w:szCs w:val="21"/>
          <w:lang w:eastAsia="ru-RU"/>
        </w:rPr>
        <w:br/>
        <w:t>____________________________________________________________________</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принимать иные предусмотренные законодательством Российской Федерации меры в целях недопущения причинения вреда.</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Органы государственного контроля (надзора) обязаны:</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соблюдать коммерческую тайну и иную охраняемую законом тайну;</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направлять информацию о несоответствии продукции требованиям технических регламентов в соответствии с положениями главы 7 настоящего Федерального закона;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осуществлять другие предусмотренные законодательством Российской Федерации полномочия.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34</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lastRenderedPageBreak/>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 *35.1)</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35</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3F0639">
        <w:rPr>
          <w:rFonts w:ascii="Arial" w:eastAsia="Times New Roman" w:hAnsi="Arial" w:cs="Arial"/>
          <w:spacing w:val="2"/>
          <w:sz w:val="31"/>
          <w:szCs w:val="31"/>
          <w:lang w:eastAsia="ru-RU"/>
        </w:rPr>
        <w:t>Глава 7. Информация о нарушении требований технических регламентов и отзыв продукции (статьи 36 - 42)</w:t>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183160" w:rsidRPr="003F0639" w:rsidRDefault="00183160" w:rsidP="00183160">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(наименование в редакции, введенной в действие с 22 мая 2007 года Федеральным законом от 1 мая 2007 года N 65-ФЗ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 *36.1)</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 xml:space="preserve">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w:t>
      </w:r>
      <w:r w:rsidRPr="003F0639">
        <w:rPr>
          <w:rFonts w:ascii="Arial" w:eastAsia="Times New Roman" w:hAnsi="Arial" w:cs="Arial"/>
          <w:spacing w:val="2"/>
          <w:sz w:val="21"/>
          <w:szCs w:val="21"/>
          <w:lang w:eastAsia="ru-RU"/>
        </w:rPr>
        <w:lastRenderedPageBreak/>
        <w:t>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 (пункт в редакции, введенной в действие с 22 мая 2007 годаФедеральным законом от 1 мая 2007 года N 65-ФЗ.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36</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37. Информация о несоответствии продукции требованиям технических регламентов</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37</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 xml:space="preserve">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w:t>
      </w:r>
      <w:r w:rsidRPr="003F0639">
        <w:rPr>
          <w:rFonts w:ascii="Arial" w:eastAsia="Times New Roman" w:hAnsi="Arial" w:cs="Arial"/>
          <w:spacing w:val="2"/>
          <w:sz w:val="21"/>
          <w:szCs w:val="21"/>
          <w:lang w:eastAsia="ru-RU"/>
        </w:rPr>
        <w:lastRenderedPageBreak/>
        <w:t>изготовителя) обязан представить материалы указанной проверки в орган государственного контроля (надзора).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абзацем первым настоящего пункта, возможный вред, связанный с обращением данной продукции, не увеличился.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 (абзац дополнен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 (абзац дополнен с 25 октября 2011 года 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В случае, если угроза причинения вреда не может быть устранена путем проведения мероприятий, указанных в пункте 2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 (пункт дополнен с 25 октября 2011 года 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 (пункт дополнен с 25 октября 2011 годаФедеральным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38</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lastRenderedPageBreak/>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 ходе проведения проверки органы государственного контроля (надзора) вправе:</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 (абзац в редакции, введенной в действие с 22 мая 2007 года Федеральным законом от 1 мая 2007 года N 65-ФЗ;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направлять запросы в другие федеральные органы исполнительной власти;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при необходимости привлекать специалистов для анализа полученных материалов;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 (абзац дополнительно включен с 25 октября 2011 года 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Орган государственного контроля (надзора):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способствует распространению информации о сроках и порядке проведения мероприятий по предотвращению причинения вреда;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w:t>
      </w:r>
      <w:r w:rsidRPr="003F0639">
        <w:rPr>
          <w:rFonts w:ascii="Arial" w:eastAsia="Times New Roman" w:hAnsi="Arial" w:cs="Arial"/>
          <w:spacing w:val="2"/>
          <w:sz w:val="21"/>
          <w:szCs w:val="21"/>
          <w:lang w:eastAsia="ru-RU"/>
        </w:rPr>
        <w:lastRenderedPageBreak/>
        <w:t>в программе мероприятий по предотвращению причинения вреда;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проверяет соблюдение сроков, указанных в программе мероприятий по предотвращению причинения вреда;</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принимает решение об обращении в суд с иском о принудительном отзыве продукции.</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выдать предписание о приостановке реализации этой продукции;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продукции(абзац дополнен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t>(Пункт дополнительно включен с 22 мая 2007 года Федеральным законом от 1 мая 2007 года N 65-ФЗ)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 (пункт дополнительно включен с 22 мая 2007 годаФедеральным законом от 1 мая 2007 года N 65-ФЗ).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39</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40. Принудительный отзыв продукции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В случае невыполнения предписания, предусмотренного пунктом 2 статьи 39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 xml:space="preserve">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w:t>
      </w:r>
      <w:r w:rsidRPr="003F0639">
        <w:rPr>
          <w:rFonts w:ascii="Arial" w:eastAsia="Times New Roman" w:hAnsi="Arial" w:cs="Arial"/>
          <w:spacing w:val="2"/>
          <w:sz w:val="21"/>
          <w:szCs w:val="21"/>
          <w:lang w:eastAsia="ru-RU"/>
        </w:rPr>
        <w:lastRenderedPageBreak/>
        <w:t>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 (абзац дополнен с 25 октября 2011 годаФедеральным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 (абзац в редакции, введенной в действие с 22 мая 2007 года Федеральным законом от 1 мая 2007 года N 65-ФЗ; дополнен с 25 октября 2011 года 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40</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41. Ответственность за нарушение правил выполнения работ по сертификации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 (статья дополнена с 25 октября 2011 годаФедеральным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41</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42. Ответственность аккредитованной испытательной лаборатории (центра)</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 *42)</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42</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3F0639">
        <w:rPr>
          <w:rFonts w:ascii="Arial" w:eastAsia="Times New Roman" w:hAnsi="Arial" w:cs="Arial"/>
          <w:spacing w:val="2"/>
          <w:sz w:val="31"/>
          <w:szCs w:val="31"/>
          <w:lang w:eastAsia="ru-RU"/>
        </w:rPr>
        <w:lastRenderedPageBreak/>
        <w:t>Глава 8. Информация о технических регламентах и документах по стандартизации (статьи 43 - 44)</w:t>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43. Информация о документах по стандартизации</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Национальные стандарты, предварительные национальные стандарты и общероссийские классификаторы, а также информация об их разработке должны быть доступны заинтересованным лицам (пункт дополнен с 25 октября 2011 года 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Официальное опубликование в установленном порядке национальных стандартов и общероссийских классификаторов осуществляется национальным органом по стандартизации. Порядок опубликования национальных стандартов, предварительных национальных стандартов и общероссийских классификаторов определяется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Федеральным законом от 23 июля 2008 года N 160-ФЗ; дополнен с 25 октября 2011 года Федеральным законом от 21 июля 2011 года N 255-ФЗ.*43.2)</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43</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44. Федеральный информационный фонд технических регламентов и стандартов</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Технические регламенты, документы национальной системы стандартизации, международные стандарты, правила стандартизации, нормы стандартизации и рекомендации по стандартизации, национальные стандарты других государств и информация о международных договорах в области стандартизации и подтверждения соответствия и о правилах их применения составляют Федеральный информационный фонд технических регламентов и стандартов.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Федеральный информационный фонд технических регламентов и стандартов является государственным информационным ресурсом.</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Порядок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 *44.1.3)</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В Российской Федерации в порядке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w:t>
      </w:r>
      <w:r w:rsidRPr="003F0639">
        <w:rPr>
          <w:rFonts w:ascii="Arial" w:eastAsia="Times New Roman" w:hAnsi="Arial" w:cs="Arial"/>
          <w:spacing w:val="2"/>
          <w:sz w:val="21"/>
          <w:szCs w:val="21"/>
          <w:lang w:eastAsia="ru-RU"/>
        </w:rPr>
        <w:lastRenderedPageBreak/>
        <w:t>ограничен.*44.2.2) </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 (пункт дополнительно включен с 11 января 2010 года Федеральным законом от 30 декабря 2009 года N 385-ФЗ).*44.3)</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4. Для осуществления регистрации стандартов и сводов правил, указанных в пункте 3 настоящей статьи, в Федеральном информационном фонде технических регламентов и стандартов заинтересованное лицо представляет в национальный орган по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Вместе с документами, необходимыми для регистрации стандарта или свода правил, в национальный орган по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 течение пяти дней со дня получения заявления о регистрации стандарта или свода правил национальный орган по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lastRenderedPageBreak/>
        <w:br/>
        <w:t>В течение тридцати дней со дня получения указанных документов от национального органа по стандартизации технический комитет (технические комитеты) по стандартизации рассматривает их и направляет в национальный орган по стандартизации заключение.</w:t>
      </w:r>
      <w:r w:rsidRPr="003F0639">
        <w:rPr>
          <w:rFonts w:ascii="Arial" w:eastAsia="Times New Roman" w:hAnsi="Arial" w:cs="Arial"/>
          <w:spacing w:val="2"/>
          <w:sz w:val="21"/>
          <w:szCs w:val="21"/>
          <w:lang w:eastAsia="ru-RU"/>
        </w:rPr>
        <w:br/>
        <w:t>(Пункт дополнительно включен с 11 января 2010 года Федеральным законом от 30 декабря 2009 года N 385-ФЗ) </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5. В течение пятнадцати дней со дня получения заключения технического комитета (технических комитетов) по стандартизации, указанного в пункте 4 настоящей статьи, но не позднее чем через сорок пять дней со дня поступления заявления о регистрации стандарта или свода правил национальный орган по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 течение десяти дней со дня регистрации стандарта или свода правил национальный орган по стандартизации принимает решение о включении такого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r w:rsidRPr="003F0639">
        <w:rPr>
          <w:rFonts w:ascii="Arial" w:eastAsia="Times New Roman" w:hAnsi="Arial" w:cs="Arial"/>
          <w:spacing w:val="2"/>
          <w:sz w:val="21"/>
          <w:szCs w:val="21"/>
          <w:lang w:eastAsia="ru-RU"/>
        </w:rPr>
        <w:br/>
        <w:t>(Пункт дополнительно включен с 11 января 2010 года Федеральным законом от 30 декабря 2009 года N 385-ФЗ) </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6. Основанием для отказа в регистрации стандарта или свода правил является: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несоблюдение требований, предусмотренных пунктом 4 настоящей статьи;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мотивированное заключение технического комитета (технических комитетов) по стандартизации об отклонении стандарта или свода правил.</w:t>
      </w:r>
      <w:r w:rsidRPr="003F0639">
        <w:rPr>
          <w:rFonts w:ascii="Arial" w:eastAsia="Times New Roman" w:hAnsi="Arial" w:cs="Arial"/>
          <w:spacing w:val="2"/>
          <w:sz w:val="21"/>
          <w:szCs w:val="21"/>
          <w:lang w:eastAsia="ru-RU"/>
        </w:rPr>
        <w:br/>
        <w:t>(Пункт дополнительно включен с 11 января 2010 года Федеральным законом от 30 декабря 2009 года N 385-ФЗ) </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7. Основанием для отказа во включении зарегистрированного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соответствия(пункт дополнительно включен с 11 января 2010 года Федеральным законом от 30 декабря 2009 года N 385-ФЗ).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 xml:space="preserve">8. В течение пяти дней со дня принятия решения по представленному на регистрацию стандарту или своду правил национальный орган по стандартизации направляет </w:t>
      </w:r>
      <w:r w:rsidRPr="003F0639">
        <w:rPr>
          <w:rFonts w:ascii="Arial" w:eastAsia="Times New Roman" w:hAnsi="Arial" w:cs="Arial"/>
          <w:spacing w:val="2"/>
          <w:sz w:val="21"/>
          <w:szCs w:val="21"/>
          <w:lang w:eastAsia="ru-RU"/>
        </w:rPr>
        <w:lastRenderedPageBreak/>
        <w:t>заинтересованному лицу копию решения вместе с заключением технического комитета (технических комитетов) по стандартизации.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Отказ национального органа по стандартизации в регистрации и (или) во включении стандарта или свода правил в перечень документов в области стандартизации, указанный впункте 7 настоящей статьи, может быть обжалован в судебном порядке.</w:t>
      </w:r>
      <w:r w:rsidRPr="003F0639">
        <w:rPr>
          <w:rFonts w:ascii="Arial" w:eastAsia="Times New Roman" w:hAnsi="Arial" w:cs="Arial"/>
          <w:spacing w:val="2"/>
          <w:sz w:val="21"/>
          <w:szCs w:val="21"/>
          <w:lang w:eastAsia="ru-RU"/>
        </w:rPr>
        <w:br/>
        <w:t>(Пункт дополнительно включен с 11 января 2010 года Федеральным законом от 30 декабря 2009 года N 385-ФЗ) </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в области стандартизации, национальный орган по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Национальный орган по стандартизации безвозмездно предоставляет документы в области стандартизации по требованию органов государственной власти или по запросу суда.</w:t>
      </w:r>
      <w:r w:rsidRPr="003F0639">
        <w:rPr>
          <w:rFonts w:ascii="Arial" w:eastAsia="Times New Roman" w:hAnsi="Arial" w:cs="Arial"/>
          <w:spacing w:val="2"/>
          <w:sz w:val="21"/>
          <w:szCs w:val="21"/>
          <w:lang w:eastAsia="ru-RU"/>
        </w:rPr>
        <w:br/>
        <w:t>(Пункт дополнительно включен с 11 января 2010 года Федеральным законом от 30 декабря 2009 года N 385-ФЗ) </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44</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3F0639">
        <w:rPr>
          <w:rFonts w:ascii="Arial" w:eastAsia="Times New Roman" w:hAnsi="Arial" w:cs="Arial"/>
          <w:spacing w:val="2"/>
          <w:sz w:val="31"/>
          <w:szCs w:val="31"/>
          <w:lang w:eastAsia="ru-RU"/>
        </w:rPr>
        <w:t>Глава 9. Финансирование в области технического регулирования (статья 45)</w:t>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45. Порядок финансирования за счет средств федерального бюджета расходов в области технического регулирования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За счет средств федерального бюджета могут финансироваться расходы на: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создание и ведение Федерального информационного фонда технических регламентов и стандартов;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в области стандартизации, в результате применения которых на </w:t>
      </w:r>
      <w:r w:rsidRPr="003F0639">
        <w:rPr>
          <w:rFonts w:ascii="Arial" w:eastAsia="Times New Roman" w:hAnsi="Arial" w:cs="Arial"/>
          <w:spacing w:val="2"/>
          <w:sz w:val="21"/>
          <w:szCs w:val="21"/>
          <w:lang w:eastAsia="ru-RU"/>
        </w:rPr>
        <w:lastRenderedPageBreak/>
        <w:t>добровольной основе обеспечивается соблюдение требований технического регламента (абзац в редакции, введенной в действие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разработку правил, норм и рекомендаций в области стандартизации;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разработку сводов правил;</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разработку указанных в статье 5 настоящего Федерального закона нормативных документов федеральных органов исполнительной власти;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регистрацию систем добровольной сертификации и ведение единого реестра зарегистрированных систем добровольной сертификации;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разработку и ведение общероссийских классификаторов;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ведение единого реестра сертификатов соответствия и единого реестра деклараций о соответствии;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осуществление учета и анализа случаев причинения вреда вследствие нарушения требований технических регламентов;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уплату взносов в международные организации по стандартизации и аккредитации (абзац дополнен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разработку проектов международных стандартов и региональных стандартов, реализацию программы разработки национальных стандартов, предусмотренной пунктом 1 статьи 16настоящего Федерального закона, и проведение экспертизы отдельных проектов технических регламентов и проектов международных стандартов, региональных стандартов, предварительных национальных стандартов и национальных стандартов (абзац дополнительно включен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t>(Пункт в редакции, введенной в действие с 22 мая 2007 года Федеральным законом от 1 мая 2007 года N 65-ФЗ.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Порядок финансирования расходов, указанных в пункте 1 настоящей статьи, определяется Правительством Российской Федерации.</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45</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3F0639">
        <w:rPr>
          <w:rFonts w:ascii="Arial" w:eastAsia="Times New Roman" w:hAnsi="Arial" w:cs="Arial"/>
          <w:spacing w:val="2"/>
          <w:sz w:val="31"/>
          <w:szCs w:val="31"/>
          <w:lang w:eastAsia="ru-RU"/>
        </w:rPr>
        <w:lastRenderedPageBreak/>
        <w:t>Глава 10. Заключительные и переходные положения (статьи 46 - 48)</w:t>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46. Переходные положения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 (абзац в редакции, введенной в действие с 22 мая 2007 года Федеральным законом от 1 мая 2007 года N 65-ФЗ; в редакции, введенной в действие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защиты жизни или здоровья граждан, имущества физических или юридических лиц, государственного или муниципального имущества;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охраны окружающей среды, жизни или здоровья животных и растений;</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предупреждения действий, вводящих в заблуждение приобретателей, в том числе потребителей (абзац дополнен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обеспечения энергетической эффективности и ресурсосбережения (абзац дополнительно включен с 27 ноября 2009 года Федеральным законом от 23 ноября 2009 года N 261-ФЗ; дополнен с 25 октября 2011 года Федеральным законом от 21 июля 2011 года N 255-ФЗ. *46.1)</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предусмотренныхстатьей 5 настоящего Федерального закона (абзац дополнительно включен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w:t>
      </w:r>
      <w:r w:rsidRPr="003F0639">
        <w:rPr>
          <w:rFonts w:ascii="Arial" w:eastAsia="Times New Roman" w:hAnsi="Arial" w:cs="Arial"/>
          <w:spacing w:val="2"/>
          <w:sz w:val="21"/>
          <w:szCs w:val="21"/>
          <w:lang w:eastAsia="ru-RU"/>
        </w:rPr>
        <w:lastRenderedPageBreak/>
        <w:t>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предусмотренныхстатьей 5 настоящего Федерального закона (абзац дополнительно включен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1_1.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определенныхпунктом 1 статьи 6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статьи 9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Решения об утверждении или отклонении таких проектов принимаются на основании заключения экспертной комиссии по техническому регулированию.</w:t>
      </w:r>
      <w:r w:rsidRPr="003F0639">
        <w:rPr>
          <w:rFonts w:ascii="Arial" w:eastAsia="Times New Roman" w:hAnsi="Arial" w:cs="Arial"/>
          <w:spacing w:val="2"/>
          <w:sz w:val="21"/>
          <w:szCs w:val="21"/>
          <w:lang w:eastAsia="ru-RU"/>
        </w:rPr>
        <w:br/>
        <w:t>(Пункт дополнительно включен с 22 мая 2007 года Федеральным законом от 1 мая 2007 года N 65-ФЗ)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 (абзац в редакции, введенной в действие с 22 мая 2007 года Федеральным законом от 1 мая 2007 года N 65-ФЗ.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w:t>
      </w:r>
      <w:r w:rsidRPr="003F0639">
        <w:rPr>
          <w:rFonts w:ascii="Arial" w:eastAsia="Times New Roman" w:hAnsi="Arial" w:cs="Arial"/>
          <w:spacing w:val="2"/>
          <w:sz w:val="21"/>
          <w:szCs w:val="21"/>
          <w:lang w:eastAsia="ru-RU"/>
        </w:rPr>
        <w:lastRenderedPageBreak/>
        <w:t>закона (абзац дополнительно включен с 22 мая 2007 года Федеральным законом от 1 мая 2007 года N 65-ФЗ).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 Правительством Российской Федерации до дня вступления в силу соответствующих технических регламентов утверждаются и ежегодно уточняются единый перечень продукции, подлежащей обязательной сертификации, и единый перечень продукции, подлежащей декларированию соответствия. *46.3)</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r w:rsidRPr="003F0639">
        <w:rPr>
          <w:rFonts w:ascii="Arial" w:eastAsia="Times New Roman" w:hAnsi="Arial" w:cs="Arial"/>
          <w:spacing w:val="2"/>
          <w:sz w:val="21"/>
          <w:szCs w:val="21"/>
          <w:lang w:eastAsia="ru-RU"/>
        </w:rPr>
        <w:br/>
        <w:t>(Абзац дополнительно включен с 22 декабря 2014 года Федеральным законом от 23 июня 2014 года N 160-ФЗ)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Порядок формирования и ведения реестра, указанного в абзаце втором настоящего пункта, предоставления содержащихся в указанном реестре сведений устанавливается Правительством Российской Федерации.</w:t>
      </w:r>
      <w:r w:rsidRPr="003F0639">
        <w:rPr>
          <w:rFonts w:ascii="Arial" w:eastAsia="Times New Roman" w:hAnsi="Arial" w:cs="Arial"/>
          <w:spacing w:val="2"/>
          <w:sz w:val="21"/>
          <w:szCs w:val="21"/>
          <w:lang w:eastAsia="ru-RU"/>
        </w:rPr>
        <w:br/>
        <w:t>(Абзац дополнительно включен с 22 декабря 2014 года Федеральным законом от 23 июня 2014 года N 160-ФЗ)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r w:rsidRPr="003F0639">
        <w:rPr>
          <w:rFonts w:ascii="Arial" w:eastAsia="Times New Roman" w:hAnsi="Arial" w:cs="Arial"/>
          <w:spacing w:val="2"/>
          <w:sz w:val="21"/>
          <w:szCs w:val="21"/>
          <w:lang w:eastAsia="ru-RU"/>
        </w:rPr>
        <w:br/>
        <w:t>(Абзац дополнительно включен с 22 декабря 2014 года Федеральным законом от 23 июня 2014 года N 160-ФЗ)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Порядок выдачи бланков сертификатов соответствия, указанных в абзаце четвертом настоящего пункта, устанавливается Правительством Российской Федерации.</w:t>
      </w:r>
      <w:r w:rsidRPr="003F0639">
        <w:rPr>
          <w:rFonts w:ascii="Arial" w:eastAsia="Times New Roman" w:hAnsi="Arial" w:cs="Arial"/>
          <w:spacing w:val="2"/>
          <w:sz w:val="21"/>
          <w:szCs w:val="21"/>
          <w:lang w:eastAsia="ru-RU"/>
        </w:rPr>
        <w:br/>
        <w:t>(Абзац дополнительно включен с 22 декабря 2014 года Федеральным законом от 23 июня 2014 года N 160-ФЗ)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r w:rsidRPr="003F0639">
        <w:rPr>
          <w:rFonts w:ascii="Arial" w:eastAsia="Times New Roman" w:hAnsi="Arial" w:cs="Arial"/>
          <w:spacing w:val="2"/>
          <w:sz w:val="21"/>
          <w:szCs w:val="21"/>
          <w:lang w:eastAsia="ru-RU"/>
        </w:rPr>
        <w:br/>
        <w:t>(Абзац дополнительно включен с 22 декабря 2014 года Федеральным законом от 23 июня 2014 года N 160-ФЗ)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Порядок регистрации деклараций о соответствии федеральным органом исполнительной власти, уполномоченным Правительством Российской Федерации, и порядок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w:t>
      </w:r>
      <w:r w:rsidRPr="003F0639">
        <w:rPr>
          <w:rFonts w:ascii="Arial" w:eastAsia="Times New Roman" w:hAnsi="Arial" w:cs="Arial"/>
          <w:spacing w:val="2"/>
          <w:sz w:val="21"/>
          <w:szCs w:val="21"/>
          <w:lang w:eastAsia="ru-RU"/>
        </w:rPr>
        <w:lastRenderedPageBreak/>
        <w:t>органом исполнительной власти, уполномоченным Правительством Российской Федерации.</w:t>
      </w:r>
      <w:r w:rsidRPr="003F0639">
        <w:rPr>
          <w:rFonts w:ascii="Arial" w:eastAsia="Times New Roman" w:hAnsi="Arial" w:cs="Arial"/>
          <w:spacing w:val="2"/>
          <w:sz w:val="21"/>
          <w:szCs w:val="21"/>
          <w:lang w:eastAsia="ru-RU"/>
        </w:rPr>
        <w:br/>
        <w:t>(Абзац дополнительно включен с 22 декабря 2014 года Федеральным законом от 23 июня 2014 года N 160-ФЗ)</w:t>
      </w:r>
      <w:r w:rsidRPr="003F0639">
        <w:rPr>
          <w:rFonts w:ascii="Arial" w:eastAsia="Times New Roman" w:hAnsi="Arial" w:cs="Arial"/>
          <w:spacing w:val="2"/>
          <w:sz w:val="21"/>
          <w:szCs w:val="21"/>
          <w:lang w:eastAsia="ru-RU"/>
        </w:rPr>
        <w:br/>
        <w:t>(Пункт в редакции, введенной в действие с 22 мая 2007 года Федеральным законом от 1 мая 2007 года N 65-ФЗ.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3_1. Продукция, на которую не распространяется действие технических регламентов и которая при этом не включена ни в один из перечней, указанных в пункте 3 настоящей статьи, не подлежит обязательному подтверждению соответствия (пункт дополнительно включен с 25 октября 2011 года 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5. Пункт утратил силу с 25 октября 2011 года - Федеральный закон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6. Пункт утратил силу с 1 декабря 2011 года - Федеральный закон от 30 ноября 2011 года N 347-ФЗ..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6_1.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 (пункт дополнительно включен с 27 ноября 2009 года Федеральным законом от 23 ноября 2009 года N 261-ФЗ).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6_2.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 (пункт дополнительно включен с 11 января 2010 года Федеральным законом от 30 декабря 2009 года N 385-ФЗ).*46.6_2)</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lastRenderedPageBreak/>
        <w:t>6_3. До дня вступления в силу указанных в пункте 6_2 настоящей статьи требований национальным органом по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пункте 6_2 настоящей статьи, документов в области стандартизации,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правил.*46.6_3)</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r w:rsidRPr="003F0639">
        <w:rPr>
          <w:rFonts w:ascii="Arial" w:eastAsia="Times New Roman" w:hAnsi="Arial" w:cs="Arial"/>
          <w:spacing w:val="2"/>
          <w:sz w:val="21"/>
          <w:szCs w:val="21"/>
          <w:lang w:eastAsia="ru-RU"/>
        </w:rPr>
        <w:br/>
        <w:t>(Пункт дополнительно включен с 11 января 2010 года Федеральным законом от 30 декабря 2009 года N 385-ФЗ)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6_4. Заинтересованное лицо для целей обеспечения соблюдения требований, указанных впункте 6_2 настоящей статьи, может представить в национальный орган по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пункте 6_3 настоящей статьи. Надлежащим образом заверенный перевод на русский язык стандарта или свода правил подлежит учету национальным органом по стандартизации в течение семи дней со дня его получения.</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После представления надлежащим образом заверенных переводов на русский язык стандартов и сводов правил в национальный орган по стандартизации указанный орган в течение десяти дней вносит в перечень документов в области стандартизации, предусмотренный пунктом 6_3 настоящей статьи, информацию о наличии таких переводов.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регулированию.*46.6_4.3)</w:t>
      </w:r>
      <w:r w:rsidRPr="003F0639">
        <w:rPr>
          <w:rFonts w:ascii="Arial" w:eastAsia="Times New Roman" w:hAnsi="Arial" w:cs="Arial"/>
          <w:spacing w:val="2"/>
          <w:sz w:val="21"/>
          <w:szCs w:val="21"/>
          <w:lang w:eastAsia="ru-RU"/>
        </w:rPr>
        <w:br/>
        <w:t>(Пункт дополнительно включен с 11 января 2010 года Федеральным законом от 30 декабря 2009 года N 385-ФЗ) </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7. Указанные в пункте 1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 </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 xml:space="preserve">Если в отношении продукции и связанных с требованиями к ней процессов введены требования, указанные в пункте 6_2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пункте 1 либо в пункте 6_2 </w:t>
      </w:r>
      <w:r w:rsidRPr="003F0639">
        <w:rPr>
          <w:rFonts w:ascii="Arial" w:eastAsia="Times New Roman" w:hAnsi="Arial" w:cs="Arial"/>
          <w:spacing w:val="2"/>
          <w:sz w:val="21"/>
          <w:szCs w:val="21"/>
          <w:lang w:eastAsia="ru-RU"/>
        </w:rPr>
        <w:lastRenderedPageBreak/>
        <w:t>настоящей статьи. </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 </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В случае выбора режима технического регулирования, основанного на требованиях, указанных в пункте 6_2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r w:rsidRPr="003F0639">
        <w:rPr>
          <w:rFonts w:ascii="Arial" w:eastAsia="Times New Roman" w:hAnsi="Arial" w:cs="Arial"/>
          <w:spacing w:val="2"/>
          <w:sz w:val="21"/>
          <w:szCs w:val="21"/>
          <w:lang w:eastAsia="ru-RU"/>
        </w:rPr>
        <w:br/>
        <w:t>(Пункт в редакции, введенной в действие с 11 января 2010 года Федеральным законом от 30 декабря 2009 года N 385-ФЗ.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7_1. Установленные в соответствии с пунктом 6_1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 (пункт дополнительно включен с 22 мая 2007 года Федеральным законом от 1 мая 2007 года N 65-ФЗ; в редакции, введенной в действие с 11 января 2010 года Федеральным законом от 30 декабря 2009 года N 385-ФЗ.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9. В целях выполнения работ по подтверждению соответствия требованиям и документам в области стандартизации, указанным в пунктах 6_2 и 6_3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 (пункт дополнительно включен с 11 января 2010 годаФедеральным законом от 30 декабря 2009 года N 385-ФЗ).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w:t>
      </w:r>
      <w:r w:rsidRPr="003F0639">
        <w:rPr>
          <w:rFonts w:ascii="Arial" w:eastAsia="Times New Roman" w:hAnsi="Arial" w:cs="Arial"/>
          <w:spacing w:val="2"/>
          <w:sz w:val="21"/>
          <w:szCs w:val="21"/>
          <w:lang w:eastAsia="ru-RU"/>
        </w:rPr>
        <w:lastRenderedPageBreak/>
        <w:t>с пунктом 1 настоящей статьи обязательные требования, вправе осуществить декларирование соответствия такой продукции на основании собственных доказательств.</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Порядок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порядком, установленным абзацем седьмым пункта 3 настоящей статьи. *46.10.2)</w:t>
      </w:r>
      <w:r w:rsidRPr="003F0639">
        <w:rPr>
          <w:rFonts w:ascii="Arial" w:eastAsia="Times New Roman" w:hAnsi="Arial" w:cs="Arial"/>
          <w:spacing w:val="2"/>
          <w:sz w:val="21"/>
          <w:szCs w:val="21"/>
          <w:lang w:eastAsia="ru-RU"/>
        </w:rPr>
        <w:br/>
        <w:t>(Абзац в редакции, введенной в действие с 22 декабря 2014 года Федеральным законом от 23 июня 2014 года N 160-ФЗ.</w:t>
      </w:r>
      <w:r w:rsidRPr="003F0639">
        <w:rPr>
          <w:rFonts w:ascii="Arial" w:eastAsia="Times New Roman" w:hAnsi="Arial" w:cs="Arial"/>
          <w:spacing w:val="2"/>
          <w:sz w:val="21"/>
          <w:szCs w:val="21"/>
          <w:lang w:eastAsia="ru-RU"/>
        </w:rPr>
        <w:br/>
        <w:t>(Пункт дополнительно включен с 25 октября 2011 года Федеральным законом от 21 июля 2011 года N 255-ФЗ)</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11. До перехода к производству лекарственных средств по правилам организации производства и контроля качества лекарственных средств в соответствии со статьей 45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пунктах 1 и 2 настоящей статьи и применяемыми в части, не урегулированной указанным Федеральным законом (пункт дополнительно включен с 25 октября 2011 года Федеральным законом от 21 июля 2011 года N 255-ФЗ).</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порядке, установленном Правительством Российской Федерации.*46.12.1)</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Таким порядком может предусматриваться взимание с заявителя платы за проведение процедур признания и оценки соответствия испытательной лаборатории (центра) принципам надлежащей лабораторной практики, указанным в абзаце первом настоящего пункта.</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Перечень документов в области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абзаце первом настоящего пункта, определяется Правительством Российской Федерации.*46.12.3)</w:t>
      </w:r>
      <w:r w:rsidRPr="003F0639">
        <w:rPr>
          <w:rFonts w:ascii="Arial" w:eastAsia="Times New Roman" w:hAnsi="Arial" w:cs="Arial"/>
          <w:spacing w:val="2"/>
          <w:sz w:val="21"/>
          <w:szCs w:val="21"/>
          <w:lang w:eastAsia="ru-RU"/>
        </w:rPr>
        <w:br/>
        <w:t>(Пункт дополнительно включен с 24 июля 2013 года Федеральным законом от 23 июля 2013 года N 238-ФЗ)</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46</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lastRenderedPageBreak/>
        <w:t>Статья 47. Приведение нормативных правовых актов в соответствие с настоящим Федеральным законом</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Со дня вступления в силу настоящего Федерального закона признать утратившими силу:</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Закон Российской Федерации от 10 июня 1993 года N 5151-I "О сертификации продукции и услуг" (Ведомости Съезда народных депутатов и Верховного Совета Российской Федерации, 1993, N 26, ст.966);</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постановление Верховного Совета Российской Федерации от 10 июня 1993 года N 5153-I "О введении в действие Закона Российской Федерации "О сертификации продукции и услуг"(Ведомости Съезда народных депутатов и Верховного Совета Российской Федерации, 1993, N 26, ст.967);</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Закон Российской Федерации от 10 июня 1993 года N 5154-I "О стандартизации"(Ведомости Съезда народных депутатов и Верховного Совета Российской Федерации, 1993, N 25, ст.917);</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постановление Верховного Совета Российской Федерации от 10 июня 1993 года N 5156-I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ст.918);</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пункты 12 и 13 статьи 1 Федерального закона от 27 декабря 1995 года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ст.4);</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пункт 2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ст.1143);</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Федеральный закон от 31 июля 1998 года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ст.3832);</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статью 2 Федерального закона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ст.2791);</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статьи 13 и 14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безопасности"(Собрание законодательства Российской Федерации, 2002, N 30, ст.3033).</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lastRenderedPageBreak/>
        <w:t>Комментарий к статье 47</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3F0639">
        <w:rPr>
          <w:rFonts w:ascii="Arial" w:eastAsia="Times New Roman" w:hAnsi="Arial" w:cs="Arial"/>
          <w:spacing w:val="2"/>
          <w:sz w:val="29"/>
          <w:szCs w:val="29"/>
          <w:lang w:eastAsia="ru-RU"/>
        </w:rPr>
        <w:t>Статья 48. Вступление в силу настоящего Федерального закона</w:t>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Настоящий Федеральный закон вступает в силу по истечении шести месяцев со дня его официального опубликования. </w:t>
      </w:r>
      <w:r w:rsidRPr="003F0639">
        <w:rPr>
          <w:rFonts w:ascii="Arial" w:eastAsia="Times New Roman" w:hAnsi="Arial" w:cs="Arial"/>
          <w:spacing w:val="2"/>
          <w:sz w:val="21"/>
          <w:szCs w:val="21"/>
          <w:lang w:eastAsia="ru-RU"/>
        </w:rPr>
        <w:br/>
      </w:r>
      <w:r w:rsidRPr="003F0639">
        <w:rPr>
          <w:rFonts w:ascii="Arial" w:eastAsia="Times New Roman" w:hAnsi="Arial" w:cs="Arial"/>
          <w:spacing w:val="2"/>
          <w:sz w:val="21"/>
          <w:szCs w:val="21"/>
          <w:lang w:eastAsia="ru-RU"/>
        </w:rPr>
        <w:br/>
        <w:t>Комментарий к статье 48 </w:t>
      </w:r>
    </w:p>
    <w:p w:rsidR="00183160" w:rsidRPr="003F0639" w:rsidRDefault="00183160" w:rsidP="00183160">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Президент</w:t>
      </w:r>
      <w:r w:rsidRPr="003F0639">
        <w:rPr>
          <w:rFonts w:ascii="Arial" w:eastAsia="Times New Roman" w:hAnsi="Arial" w:cs="Arial"/>
          <w:spacing w:val="2"/>
          <w:sz w:val="21"/>
          <w:szCs w:val="21"/>
          <w:lang w:eastAsia="ru-RU"/>
        </w:rPr>
        <w:br/>
        <w:t>Российской Федерации</w:t>
      </w:r>
      <w:r w:rsidRPr="003F0639">
        <w:rPr>
          <w:rFonts w:ascii="Arial" w:eastAsia="Times New Roman" w:hAnsi="Arial" w:cs="Arial"/>
          <w:spacing w:val="2"/>
          <w:sz w:val="21"/>
          <w:szCs w:val="21"/>
          <w:lang w:eastAsia="ru-RU"/>
        </w:rPr>
        <w:br/>
        <w:t>В.Путин</w:t>
      </w:r>
      <w:r w:rsidRPr="003F0639">
        <w:rPr>
          <w:rFonts w:ascii="Arial" w:eastAsia="Times New Roman" w:hAnsi="Arial" w:cs="Arial"/>
          <w:spacing w:val="2"/>
          <w:sz w:val="21"/>
          <w:szCs w:val="21"/>
          <w:lang w:eastAsia="ru-RU"/>
        </w:rPr>
        <w:br/>
      </w:r>
    </w:p>
    <w:p w:rsidR="00183160" w:rsidRPr="003F0639" w:rsidRDefault="00183160" w:rsidP="00183160">
      <w:pPr>
        <w:shd w:val="clear" w:color="auto" w:fill="FFFFFF"/>
        <w:spacing w:after="0" w:line="315" w:lineRule="atLeast"/>
        <w:textAlignment w:val="baseline"/>
        <w:rPr>
          <w:rFonts w:ascii="Arial" w:eastAsia="Times New Roman" w:hAnsi="Arial" w:cs="Arial"/>
          <w:spacing w:val="2"/>
          <w:sz w:val="21"/>
          <w:szCs w:val="21"/>
          <w:lang w:eastAsia="ru-RU"/>
        </w:rPr>
      </w:pPr>
      <w:r w:rsidRPr="003F0639">
        <w:rPr>
          <w:rFonts w:ascii="Arial" w:eastAsia="Times New Roman" w:hAnsi="Arial" w:cs="Arial"/>
          <w:spacing w:val="2"/>
          <w:sz w:val="21"/>
          <w:szCs w:val="21"/>
          <w:lang w:eastAsia="ru-RU"/>
        </w:rPr>
        <w:t>Москва, Кремль</w:t>
      </w:r>
      <w:r w:rsidRPr="003F0639">
        <w:rPr>
          <w:rFonts w:ascii="Arial" w:eastAsia="Times New Roman" w:hAnsi="Arial" w:cs="Arial"/>
          <w:spacing w:val="2"/>
          <w:sz w:val="21"/>
          <w:szCs w:val="21"/>
          <w:lang w:eastAsia="ru-RU"/>
        </w:rPr>
        <w:br/>
        <w:t>27 декабря 2002 года</w:t>
      </w:r>
      <w:r w:rsidRPr="003F0639">
        <w:rPr>
          <w:rFonts w:ascii="Arial" w:eastAsia="Times New Roman" w:hAnsi="Arial" w:cs="Arial"/>
          <w:spacing w:val="2"/>
          <w:sz w:val="21"/>
          <w:szCs w:val="21"/>
          <w:lang w:eastAsia="ru-RU"/>
        </w:rPr>
        <w:br/>
        <w:t>N 184-ФЗ</w:t>
      </w:r>
    </w:p>
    <w:p w:rsidR="00183160" w:rsidRPr="003F0639" w:rsidRDefault="00183160" w:rsidP="00183160">
      <w:pPr>
        <w:shd w:val="clear" w:color="auto" w:fill="FFFFFF"/>
        <w:spacing w:after="0" w:line="315" w:lineRule="atLeast"/>
        <w:textAlignment w:val="baseline"/>
        <w:rPr>
          <w:rFonts w:ascii="Courier New" w:eastAsia="Times New Roman" w:hAnsi="Courier New" w:cs="Courier New"/>
          <w:spacing w:val="2"/>
          <w:sz w:val="21"/>
          <w:szCs w:val="21"/>
          <w:lang w:eastAsia="ru-RU"/>
        </w:rPr>
      </w:pPr>
      <w:r w:rsidRPr="003F0639">
        <w:rPr>
          <w:rFonts w:ascii="Courier New" w:eastAsia="Times New Roman" w:hAnsi="Courier New" w:cs="Courier New"/>
          <w:spacing w:val="2"/>
          <w:sz w:val="21"/>
          <w:szCs w:val="21"/>
          <w:lang w:eastAsia="ru-RU"/>
        </w:rPr>
        <w:br/>
      </w:r>
      <w:r w:rsidRPr="003F0639">
        <w:rPr>
          <w:rFonts w:ascii="Courier New" w:eastAsia="Times New Roman" w:hAnsi="Courier New" w:cs="Courier New"/>
          <w:spacing w:val="2"/>
          <w:sz w:val="21"/>
          <w:szCs w:val="21"/>
          <w:lang w:eastAsia="ru-RU"/>
        </w:rPr>
        <w:br/>
      </w:r>
    </w:p>
    <w:p w:rsidR="00894587" w:rsidRPr="003F0639" w:rsidRDefault="00894587">
      <w:bookmarkStart w:id="0" w:name="_GoBack"/>
      <w:bookmarkEnd w:id="0"/>
    </w:p>
    <w:sectPr w:rsidR="00894587" w:rsidRPr="003F0639" w:rsidSect="00CC783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D60" w:rsidRDefault="00990D60" w:rsidP="003F0639">
      <w:pPr>
        <w:spacing w:after="0" w:line="240" w:lineRule="auto"/>
      </w:pPr>
      <w:r>
        <w:separator/>
      </w:r>
    </w:p>
  </w:endnote>
  <w:endnote w:type="continuationSeparator" w:id="0">
    <w:p w:rsidR="00990D60" w:rsidRDefault="00990D60" w:rsidP="003F0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39" w:rsidRDefault="003F0639" w:rsidP="003F0639">
    <w:pPr>
      <w:pStyle w:val="a8"/>
      <w:jc w:val="right"/>
    </w:pPr>
    <w:hyperlink r:id="rId1" w:history="1">
      <w:r>
        <w:rPr>
          <w:rStyle w:val="a4"/>
          <w:rFonts w:ascii="Arial" w:hAnsi="Arial" w:cs="Arial"/>
          <w:sz w:val="16"/>
          <w:szCs w:val="16"/>
          <w:lang w:val="en-US"/>
        </w:rPr>
        <w:t>https://gosstandart.info/</w:t>
      </w:r>
    </w:hyperlink>
  </w:p>
  <w:p w:rsidR="003F0639" w:rsidRDefault="003F06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D60" w:rsidRDefault="00990D60" w:rsidP="003F0639">
      <w:pPr>
        <w:spacing w:after="0" w:line="240" w:lineRule="auto"/>
      </w:pPr>
      <w:r>
        <w:separator/>
      </w:r>
    </w:p>
  </w:footnote>
  <w:footnote w:type="continuationSeparator" w:id="0">
    <w:p w:rsidR="00990D60" w:rsidRDefault="00990D60" w:rsidP="003F06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EC0635"/>
    <w:rsid w:val="00026817"/>
    <w:rsid w:val="00183160"/>
    <w:rsid w:val="003F0639"/>
    <w:rsid w:val="0069065F"/>
    <w:rsid w:val="00894587"/>
    <w:rsid w:val="00990D60"/>
    <w:rsid w:val="00CC7839"/>
    <w:rsid w:val="00EC0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839"/>
  </w:style>
  <w:style w:type="paragraph" w:styleId="1">
    <w:name w:val="heading 1"/>
    <w:basedOn w:val="a"/>
    <w:link w:val="10"/>
    <w:uiPriority w:val="9"/>
    <w:qFormat/>
    <w:rsid w:val="001831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31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831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1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31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316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83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83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83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3160"/>
  </w:style>
  <w:style w:type="character" w:customStyle="1" w:styleId="comment">
    <w:name w:val="comment"/>
    <w:basedOn w:val="a0"/>
    <w:rsid w:val="00183160"/>
  </w:style>
  <w:style w:type="character" w:styleId="a4">
    <w:name w:val="Hyperlink"/>
    <w:basedOn w:val="a0"/>
    <w:uiPriority w:val="99"/>
    <w:semiHidden/>
    <w:unhideWhenUsed/>
    <w:rsid w:val="00183160"/>
    <w:rPr>
      <w:color w:val="0000FF"/>
      <w:u w:val="single"/>
    </w:rPr>
  </w:style>
  <w:style w:type="character" w:styleId="a5">
    <w:name w:val="FollowedHyperlink"/>
    <w:basedOn w:val="a0"/>
    <w:uiPriority w:val="99"/>
    <w:semiHidden/>
    <w:unhideWhenUsed/>
    <w:rsid w:val="00183160"/>
    <w:rPr>
      <w:color w:val="800080"/>
      <w:u w:val="single"/>
    </w:rPr>
  </w:style>
  <w:style w:type="paragraph" w:customStyle="1" w:styleId="unformattext">
    <w:name w:val="unformattext"/>
    <w:basedOn w:val="a"/>
    <w:rsid w:val="00183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1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3160"/>
    <w:rPr>
      <w:rFonts w:ascii="Tahoma" w:hAnsi="Tahoma" w:cs="Tahoma"/>
      <w:sz w:val="16"/>
      <w:szCs w:val="16"/>
    </w:rPr>
  </w:style>
  <w:style w:type="paragraph" w:styleId="a8">
    <w:name w:val="header"/>
    <w:basedOn w:val="a"/>
    <w:link w:val="a9"/>
    <w:uiPriority w:val="99"/>
    <w:semiHidden/>
    <w:unhideWhenUsed/>
    <w:rsid w:val="003F063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F0639"/>
  </w:style>
  <w:style w:type="paragraph" w:styleId="aa">
    <w:name w:val="footer"/>
    <w:basedOn w:val="a"/>
    <w:link w:val="ab"/>
    <w:uiPriority w:val="99"/>
    <w:semiHidden/>
    <w:unhideWhenUsed/>
    <w:rsid w:val="003F063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F0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31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31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831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1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31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316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83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83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83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3160"/>
  </w:style>
  <w:style w:type="character" w:customStyle="1" w:styleId="comment">
    <w:name w:val="comment"/>
    <w:basedOn w:val="a0"/>
    <w:rsid w:val="00183160"/>
  </w:style>
  <w:style w:type="character" w:styleId="a4">
    <w:name w:val="Hyperlink"/>
    <w:basedOn w:val="a0"/>
    <w:uiPriority w:val="99"/>
    <w:semiHidden/>
    <w:unhideWhenUsed/>
    <w:rsid w:val="00183160"/>
    <w:rPr>
      <w:color w:val="0000FF"/>
      <w:u w:val="single"/>
    </w:rPr>
  </w:style>
  <w:style w:type="character" w:styleId="a5">
    <w:name w:val="FollowedHyperlink"/>
    <w:basedOn w:val="a0"/>
    <w:uiPriority w:val="99"/>
    <w:semiHidden/>
    <w:unhideWhenUsed/>
    <w:rsid w:val="00183160"/>
    <w:rPr>
      <w:color w:val="800080"/>
      <w:u w:val="single"/>
    </w:rPr>
  </w:style>
  <w:style w:type="paragraph" w:customStyle="1" w:styleId="unformattext">
    <w:name w:val="unformattext"/>
    <w:basedOn w:val="a"/>
    <w:rsid w:val="00183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1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31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1395955">
      <w:bodyDiv w:val="1"/>
      <w:marLeft w:val="0"/>
      <w:marRight w:val="0"/>
      <w:marTop w:val="0"/>
      <w:marBottom w:val="0"/>
      <w:divBdr>
        <w:top w:val="none" w:sz="0" w:space="0" w:color="auto"/>
        <w:left w:val="none" w:sz="0" w:space="0" w:color="auto"/>
        <w:bottom w:val="none" w:sz="0" w:space="0" w:color="auto"/>
        <w:right w:val="none" w:sz="0" w:space="0" w:color="auto"/>
      </w:divBdr>
      <w:divsChild>
        <w:div w:id="1299528090">
          <w:marLeft w:val="0"/>
          <w:marRight w:val="0"/>
          <w:marTop w:val="0"/>
          <w:marBottom w:val="0"/>
          <w:divBdr>
            <w:top w:val="none" w:sz="0" w:space="0" w:color="auto"/>
            <w:left w:val="none" w:sz="0" w:space="0" w:color="auto"/>
            <w:bottom w:val="none" w:sz="0" w:space="0" w:color="auto"/>
            <w:right w:val="none" w:sz="0" w:space="0" w:color="auto"/>
          </w:divBdr>
        </w:div>
      </w:divsChild>
    </w:div>
    <w:div w:id="20506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29734</Words>
  <Characters>169484</Characters>
  <Application>Microsoft Office Word</Application>
  <DocSecurity>0</DocSecurity>
  <Lines>1412</Lines>
  <Paragraphs>397</Paragraphs>
  <ScaleCrop>false</ScaleCrop>
  <Manager>Kolisto</Manager>
  <Company>http://gosstandart.info/</Company>
  <LinksUpToDate>false</LinksUpToDate>
  <CharactersWithSpaces>198821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Kolisto</cp:lastModifiedBy>
  <cp:revision>6</cp:revision>
  <dcterms:created xsi:type="dcterms:W3CDTF">2016-04-27T13:50:00Z</dcterms:created>
  <dcterms:modified xsi:type="dcterms:W3CDTF">2017-08-14T20:39:00Z</dcterms:modified>
</cp:coreProperties>
</file>